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24231" w14:textId="2C59C442" w:rsidR="00510628" w:rsidRPr="006B13CA" w:rsidRDefault="00A702E1" w:rsidP="002602BE">
      <w:pPr>
        <w:pStyle w:val="TextA"/>
        <w:sectPr w:rsidR="00510628" w:rsidRPr="006B13CA">
          <w:headerReference w:type="even" r:id="rId11"/>
          <w:headerReference w:type="default" r:id="rId12"/>
          <w:footerReference w:type="even" r:id="rId13"/>
          <w:footerReference w:type="default" r:id="rId14"/>
          <w:headerReference w:type="first" r:id="rId15"/>
          <w:footerReference w:type="first" r:id="rId16"/>
          <w:pgSz w:w="11900" w:h="16840"/>
          <w:pgMar w:top="471" w:right="471" w:bottom="471" w:left="471" w:header="471" w:footer="471" w:gutter="0"/>
          <w:cols w:space="720"/>
        </w:sectPr>
      </w:pPr>
      <w:r w:rsidRPr="00A702E1">
        <w:rPr>
          <w:noProof/>
          <w:color w:val="39AB47"/>
        </w:rPr>
        <mc:AlternateContent>
          <mc:Choice Requires="wps">
            <w:drawing>
              <wp:anchor distT="0" distB="0" distL="0" distR="0" simplePos="0" relativeHeight="251668480" behindDoc="0" locked="0" layoutInCell="1" allowOverlap="1" wp14:anchorId="086F56AF" wp14:editId="2FEA4BE3">
                <wp:simplePos x="0" y="0"/>
                <wp:positionH relativeFrom="page">
                  <wp:posOffset>890905</wp:posOffset>
                </wp:positionH>
                <wp:positionV relativeFrom="page">
                  <wp:posOffset>2324100</wp:posOffset>
                </wp:positionV>
                <wp:extent cx="5829300" cy="7538720"/>
                <wp:effectExtent l="0" t="0" r="0" b="0"/>
                <wp:wrapNone/>
                <wp:docPr id="1073741833" name="Textfeld 1" descr="Textfeld 2"/>
                <wp:cNvGraphicFramePr/>
                <a:graphic xmlns:a="http://schemas.openxmlformats.org/drawingml/2006/main">
                  <a:graphicData uri="http://schemas.microsoft.com/office/word/2010/wordprocessingShape">
                    <wps:wsp>
                      <wps:cNvSpPr txBox="1"/>
                      <wps:spPr>
                        <a:xfrm>
                          <a:off x="0" y="0"/>
                          <a:ext cx="5829300" cy="7538720"/>
                        </a:xfrm>
                        <a:prstGeom prst="rect">
                          <a:avLst/>
                        </a:prstGeom>
                        <a:noFill/>
                        <a:ln w="12700" cap="flat">
                          <a:noFill/>
                          <a:miter lim="400000"/>
                        </a:ln>
                        <a:effectLst/>
                      </wps:spPr>
                      <wps:txbx>
                        <w:txbxContent>
                          <w:p w14:paraId="7B19C584" w14:textId="26BB5988" w:rsidR="00A702E1" w:rsidRDefault="00A702E1" w:rsidP="00BA3E53">
                            <w:pPr>
                              <w:pStyle w:val="EinfAbs"/>
                              <w:ind w:right="-72"/>
                              <w:rPr>
                                <w:rFonts w:ascii="Arial" w:hAnsi="Arial" w:cs="Arial"/>
                                <w:b/>
                                <w:bCs/>
                                <w:spacing w:val="2"/>
                                <w:sz w:val="28"/>
                                <w:szCs w:val="28"/>
                                <w:lang w:val="en-US"/>
                              </w:rPr>
                            </w:pPr>
                            <w:r w:rsidRPr="00333847">
                              <w:rPr>
                                <w:color w:val="39AB47"/>
                                <w:lang w:val="en-US"/>
                              </w:rPr>
                              <w:t>…………………………………………………………………………………………………………………………………..</w:t>
                            </w:r>
                          </w:p>
                          <w:p w14:paraId="03F826BD" w14:textId="77777777" w:rsidR="00A702E1" w:rsidRDefault="00A702E1" w:rsidP="00BA3E53">
                            <w:pPr>
                              <w:pStyle w:val="EinfAbs"/>
                              <w:ind w:right="-72"/>
                              <w:rPr>
                                <w:rFonts w:ascii="Arial" w:hAnsi="Arial" w:cs="Arial"/>
                                <w:b/>
                                <w:bCs/>
                                <w:spacing w:val="2"/>
                                <w:sz w:val="28"/>
                                <w:szCs w:val="28"/>
                                <w:lang w:val="en-US"/>
                              </w:rPr>
                            </w:pPr>
                          </w:p>
                          <w:p w14:paraId="2EA47410" w14:textId="77777777" w:rsidR="00D606B2" w:rsidRDefault="00D606B2" w:rsidP="00E42AB3">
                            <w:pPr>
                              <w:rPr>
                                <w:rStyle w:val="ui-provider"/>
                                <w:rFonts w:ascii="Arial" w:hAnsi="Arial" w:cs="Arial"/>
                                <w:b/>
                                <w:sz w:val="28"/>
                                <w:szCs w:val="28"/>
                              </w:rPr>
                            </w:pPr>
                            <w:r>
                              <w:rPr>
                                <w:rStyle w:val="ui-provider"/>
                                <w:rFonts w:ascii="Arial" w:hAnsi="Arial" w:cs="Arial"/>
                                <w:b/>
                                <w:sz w:val="28"/>
                                <w:szCs w:val="28"/>
                              </w:rPr>
                              <w:t xml:space="preserve">Nachhaltige Lebensweisen im Alltag mit Kind: </w:t>
                            </w:r>
                            <w:r w:rsidR="00E42AB3" w:rsidRPr="00973F98">
                              <w:rPr>
                                <w:rStyle w:val="ui-provider"/>
                                <w:rFonts w:ascii="Arial" w:hAnsi="Arial" w:cs="Arial"/>
                                <w:b/>
                                <w:sz w:val="28"/>
                                <w:szCs w:val="28"/>
                              </w:rPr>
                              <w:t xml:space="preserve">Green City e.V. </w:t>
                            </w:r>
                          </w:p>
                          <w:p w14:paraId="5380335F" w14:textId="3F5649B7" w:rsidR="00E42AB3" w:rsidRPr="00973F98" w:rsidRDefault="00D606B2" w:rsidP="00E42AB3">
                            <w:pPr>
                              <w:rPr>
                                <w:rStyle w:val="ui-provider"/>
                                <w:rFonts w:ascii="Arial" w:hAnsi="Arial" w:cs="Arial"/>
                                <w:b/>
                                <w:sz w:val="28"/>
                                <w:szCs w:val="28"/>
                              </w:rPr>
                            </w:pPr>
                            <w:r>
                              <w:rPr>
                                <w:rStyle w:val="ui-provider"/>
                                <w:rFonts w:ascii="Arial" w:hAnsi="Arial" w:cs="Arial"/>
                                <w:b/>
                                <w:sz w:val="28"/>
                                <w:szCs w:val="28"/>
                              </w:rPr>
                              <w:t>startet neues Projekt für</w:t>
                            </w:r>
                            <w:r w:rsidR="00E42AB3" w:rsidRPr="00973F98">
                              <w:rPr>
                                <w:rStyle w:val="ui-provider"/>
                                <w:rFonts w:ascii="Arial" w:hAnsi="Arial" w:cs="Arial"/>
                                <w:b/>
                                <w:sz w:val="28"/>
                                <w:szCs w:val="28"/>
                              </w:rPr>
                              <w:t xml:space="preserve"> (werdende) Eltern</w:t>
                            </w:r>
                          </w:p>
                          <w:p w14:paraId="7F1B04B4" w14:textId="77777777" w:rsidR="00510628" w:rsidRPr="00A702E1" w:rsidRDefault="00510628" w:rsidP="00BA3E53">
                            <w:pPr>
                              <w:pStyle w:val="EinfAbs"/>
                              <w:ind w:right="-72"/>
                              <w:rPr>
                                <w:rFonts w:ascii="Arial" w:eastAsia="Arial" w:hAnsi="Arial" w:cs="Arial"/>
                                <w:b/>
                                <w:spacing w:val="2"/>
                                <w:lang w:val="en-US"/>
                              </w:rPr>
                            </w:pPr>
                          </w:p>
                          <w:p w14:paraId="6033CFDD" w14:textId="6821B3C7" w:rsidR="00B0228C" w:rsidRDefault="00E42AB3" w:rsidP="00BA3E53">
                            <w:pPr>
                              <w:pStyle w:val="EinfAbs"/>
                              <w:spacing w:line="240" w:lineRule="auto"/>
                              <w:ind w:right="-72"/>
                              <w:jc w:val="both"/>
                              <w:rPr>
                                <w:rFonts w:ascii="Arial" w:hAnsi="Arial" w:cs="Arial"/>
                                <w:b/>
                                <w:spacing w:val="2"/>
                                <w:sz w:val="22"/>
                                <w:szCs w:val="22"/>
                                <w:lang w:val="en-US"/>
                              </w:rPr>
                            </w:pPr>
                            <w:r w:rsidRPr="00E42AB3">
                              <w:rPr>
                                <w:rFonts w:ascii="Arial" w:hAnsi="Arial" w:cs="Arial"/>
                                <w:b/>
                                <w:spacing w:val="2"/>
                                <w:sz w:val="22"/>
                                <w:szCs w:val="22"/>
                                <w:lang w:val="en-US"/>
                              </w:rPr>
                              <w:t xml:space="preserve">Mit der Geburt eines Kindes ändert sich für viele Menschen der Blick auf die Welt: Umweltprobleme </w:t>
                            </w:r>
                            <w:bookmarkStart w:id="0" w:name="_GoBack"/>
                            <w:bookmarkEnd w:id="0"/>
                            <w:r w:rsidRPr="00E42AB3">
                              <w:rPr>
                                <w:rFonts w:ascii="Arial" w:hAnsi="Arial" w:cs="Arial"/>
                                <w:b/>
                                <w:spacing w:val="2"/>
                                <w:sz w:val="22"/>
                                <w:szCs w:val="22"/>
                                <w:lang w:val="en-US"/>
                              </w:rPr>
                              <w:t>und soziale Herausforderungen geraten stärker in den Fokus. Wer die nächste Generation vor sich hat, spürt eine andere Verantwortung für seine Umgebung als zuvor (Green Parenthood-Effect). Gleichzeitig haben junge Eltern oft weniger Zeit als zuvor, was sich teilweise sogar gegenteilig auf ein umweltgerechteres Verhalten auswirkt – etwa beim Autokauf, beim Konsum generell oder in der Ernährung</w:t>
                            </w:r>
                            <w:r>
                              <w:rPr>
                                <w:rFonts w:ascii="Arial" w:hAnsi="Arial" w:cs="Arial"/>
                                <w:b/>
                                <w:spacing w:val="2"/>
                                <w:sz w:val="22"/>
                                <w:szCs w:val="22"/>
                                <w:lang w:val="en-US"/>
                              </w:rPr>
                              <w:t xml:space="preserve">. </w:t>
                            </w:r>
                            <w:r w:rsidRPr="00E42AB3">
                              <w:rPr>
                                <w:rFonts w:ascii="Arial" w:hAnsi="Arial" w:cs="Arial"/>
                                <w:b/>
                                <w:spacing w:val="2"/>
                                <w:sz w:val="22"/>
                                <w:szCs w:val="22"/>
                                <w:lang w:val="en-US"/>
                              </w:rPr>
                              <w:t>Im September bietet Green City e.V. die sechsteilige Veranstaltungsreihe “Alles im grünen Bereich? Dein Plan für ein nachhaltiges Familienleben” an. Das Projekt bestärkt (werdende) Eltern darin, nachhaltige Lebensweisen in ihren Alltag mit Kind zu bringen.</w:t>
                            </w:r>
                          </w:p>
                          <w:p w14:paraId="61148150" w14:textId="77777777" w:rsidR="00E42AB3" w:rsidRPr="00A702E1" w:rsidRDefault="00E42AB3" w:rsidP="00BA3E53">
                            <w:pPr>
                              <w:pStyle w:val="EinfAbs"/>
                              <w:spacing w:line="240" w:lineRule="auto"/>
                              <w:ind w:right="-72"/>
                              <w:jc w:val="both"/>
                              <w:rPr>
                                <w:rFonts w:ascii="Arial" w:hAnsi="Arial" w:cs="Arial"/>
                                <w:lang w:val="en-US"/>
                              </w:rPr>
                            </w:pPr>
                          </w:p>
                          <w:p w14:paraId="363C1D21" w14:textId="107EF122" w:rsidR="00E42AB3" w:rsidRPr="00E42AB3" w:rsidRDefault="00E42AB3" w:rsidP="00E42AB3">
                            <w:pPr>
                              <w:pStyle w:val="EinfAbs"/>
                              <w:spacing w:line="276" w:lineRule="auto"/>
                              <w:ind w:right="-72"/>
                              <w:jc w:val="both"/>
                              <w:rPr>
                                <w:rFonts w:ascii="Arial" w:hAnsi="Arial" w:cs="Arial"/>
                                <w:sz w:val="22"/>
                                <w:szCs w:val="22"/>
                              </w:rPr>
                            </w:pPr>
                            <w:r w:rsidRPr="00E42AB3">
                              <w:rPr>
                                <w:rFonts w:ascii="Arial" w:hAnsi="Arial" w:cs="Arial"/>
                                <w:sz w:val="22"/>
                                <w:szCs w:val="22"/>
                              </w:rPr>
                              <w:t xml:space="preserve">Gleichzeitig soll ein Eltern-Netzwerk etabliert werden, das alle Teilnehmer*innen über den Projektzeitraum hinaus inspirieren kann. Die Workshops umfassen vielfältige Nachhaltigkeitsthemen, beispielsweise aus den Bereichen Wohnen, Ernährung, Konsum und Zero Waste – in Theorie und Praxis. Alle Veranstaltungen beginnen mit einem fachlichen Input zum Klimaschutz im Alltag mit Babys, anschließend wird gemeinsam gekocht und gegessen und die besprochenen Themeninhalte werden praktisch umgesetzt. Im Nachgang zu jedem Workshop erhalten alle Teilnehmer*innen eine Infopost mit interessanten Links, Adressen, Literatur- und Ausflugstipps zum Thema. </w:t>
                            </w:r>
                          </w:p>
                          <w:p w14:paraId="3B364565" w14:textId="77777777" w:rsidR="00E42AB3" w:rsidRPr="00E42AB3" w:rsidRDefault="00E42AB3" w:rsidP="00E42AB3">
                            <w:pPr>
                              <w:pStyle w:val="EinfAbs"/>
                              <w:spacing w:line="276" w:lineRule="auto"/>
                              <w:ind w:right="-72"/>
                              <w:jc w:val="both"/>
                              <w:rPr>
                                <w:rFonts w:ascii="Arial" w:hAnsi="Arial" w:cs="Arial"/>
                                <w:sz w:val="22"/>
                                <w:szCs w:val="22"/>
                              </w:rPr>
                            </w:pPr>
                          </w:p>
                          <w:p w14:paraId="2C10F555" w14:textId="3A229F3F" w:rsidR="00E42AB3" w:rsidRPr="00E42AB3" w:rsidRDefault="00E42AB3" w:rsidP="00E42AB3">
                            <w:pPr>
                              <w:pStyle w:val="EinfAbs"/>
                              <w:spacing w:line="276" w:lineRule="auto"/>
                              <w:ind w:right="-72"/>
                              <w:jc w:val="both"/>
                              <w:rPr>
                                <w:rFonts w:ascii="Arial" w:hAnsi="Arial" w:cs="Arial"/>
                                <w:sz w:val="22"/>
                                <w:szCs w:val="22"/>
                                <w:u w:val="single"/>
                              </w:rPr>
                            </w:pPr>
                            <w:r w:rsidRPr="00E42AB3">
                              <w:rPr>
                                <w:rFonts w:ascii="Arial" w:hAnsi="Arial" w:cs="Arial"/>
                                <w:sz w:val="22"/>
                                <w:szCs w:val="22"/>
                                <w:u w:val="single"/>
                              </w:rPr>
                              <w:t>Themenblock I: 10., 17. und 24. September</w:t>
                            </w:r>
                            <w:r>
                              <w:rPr>
                                <w:rFonts w:ascii="Arial" w:hAnsi="Arial" w:cs="Arial"/>
                                <w:sz w:val="22"/>
                                <w:szCs w:val="22"/>
                                <w:u w:val="single"/>
                              </w:rPr>
                              <w:t xml:space="preserve"> 2024</w:t>
                            </w:r>
                          </w:p>
                          <w:p w14:paraId="62E38DC3" w14:textId="5F1252A7" w:rsidR="00E42AB3" w:rsidRDefault="00E42AB3" w:rsidP="00E42AB3">
                            <w:pPr>
                              <w:pStyle w:val="EinfAbs"/>
                              <w:spacing w:line="276" w:lineRule="auto"/>
                              <w:ind w:right="-72"/>
                              <w:jc w:val="both"/>
                              <w:rPr>
                                <w:rFonts w:ascii="Arial" w:hAnsi="Arial" w:cs="Arial"/>
                                <w:sz w:val="22"/>
                                <w:szCs w:val="22"/>
                              </w:rPr>
                            </w:pPr>
                            <w:r w:rsidRPr="00E42AB3">
                              <w:rPr>
                                <w:rFonts w:ascii="Arial" w:hAnsi="Arial" w:cs="Arial"/>
                                <w:sz w:val="22"/>
                                <w:szCs w:val="22"/>
                              </w:rPr>
                              <w:t>Im ersten Themenblock geht es um Leben in kleinen Wohnungen, wie kreative Raumkonzepte aussehen können und was genossenschaftliches Bauen ist. Die Teilnehmer*innen tauschen sich über gesunde Familienkost aus, erfahren wie Verpackungsmaterial und Mikroplastik beim Einkauf vermieden werden können und welche selbstgemachten Alternativen es gibt. Zudem erhalten sie Tipps für schadstoffarme Kleidung, nachhaltiges Spielzeug und Tauschzirkel in der Nähe.</w:t>
                            </w:r>
                          </w:p>
                          <w:p w14:paraId="406BD7C3" w14:textId="77777777" w:rsidR="00E42AB3" w:rsidRDefault="00E42AB3" w:rsidP="00E42AB3">
                            <w:pPr>
                              <w:pStyle w:val="EinfAbs"/>
                              <w:spacing w:line="276" w:lineRule="auto"/>
                              <w:ind w:right="-72"/>
                              <w:jc w:val="both"/>
                              <w:rPr>
                                <w:rFonts w:ascii="Arial" w:hAnsi="Arial" w:cs="Arial"/>
                                <w:sz w:val="22"/>
                                <w:szCs w:val="22"/>
                                <w:lang w:val="en-US"/>
                              </w:rPr>
                            </w:pPr>
                          </w:p>
                          <w:p w14:paraId="306E9F5B" w14:textId="27B7BEC2" w:rsidR="00E42AB3" w:rsidRPr="00E42AB3" w:rsidRDefault="00E42AB3" w:rsidP="00E42AB3">
                            <w:pPr>
                              <w:pStyle w:val="EinfAbs"/>
                              <w:spacing w:line="276" w:lineRule="auto"/>
                              <w:ind w:right="-72"/>
                              <w:jc w:val="both"/>
                              <w:rPr>
                                <w:rFonts w:ascii="Arial" w:hAnsi="Arial" w:cs="Arial"/>
                                <w:sz w:val="22"/>
                                <w:szCs w:val="22"/>
                                <w:u w:val="single"/>
                                <w:lang w:val="en-US"/>
                              </w:rPr>
                            </w:pPr>
                            <w:r w:rsidRPr="00E42AB3">
                              <w:rPr>
                                <w:rFonts w:ascii="Arial" w:hAnsi="Arial" w:cs="Arial"/>
                                <w:sz w:val="22"/>
                                <w:szCs w:val="22"/>
                                <w:u w:val="single"/>
                                <w:lang w:val="en-US"/>
                              </w:rPr>
                              <w:t>Themenblock II: 8., 15. und 22. Oktober</w:t>
                            </w:r>
                            <w:r>
                              <w:rPr>
                                <w:rFonts w:ascii="Arial" w:hAnsi="Arial" w:cs="Arial"/>
                                <w:sz w:val="22"/>
                                <w:szCs w:val="22"/>
                                <w:u w:val="single"/>
                                <w:lang w:val="en-US"/>
                              </w:rPr>
                              <w:t xml:space="preserve"> 2024</w:t>
                            </w:r>
                            <w:r w:rsidRPr="00E42AB3">
                              <w:rPr>
                                <w:rFonts w:ascii="Arial" w:hAnsi="Arial" w:cs="Arial"/>
                                <w:sz w:val="22"/>
                                <w:szCs w:val="22"/>
                                <w:u w:val="single"/>
                                <w:lang w:val="en-US"/>
                              </w:rPr>
                              <w:t xml:space="preserve"> </w:t>
                            </w:r>
                          </w:p>
                          <w:p w14:paraId="6270E961" w14:textId="001DFA1E" w:rsidR="00E42AB3" w:rsidRDefault="00E42AB3" w:rsidP="00E42AB3">
                            <w:pPr>
                              <w:pStyle w:val="EinfAbs"/>
                              <w:spacing w:line="276" w:lineRule="auto"/>
                              <w:ind w:right="-72"/>
                              <w:jc w:val="both"/>
                              <w:rPr>
                                <w:rFonts w:ascii="Arial" w:hAnsi="Arial" w:cs="Arial"/>
                                <w:sz w:val="22"/>
                                <w:szCs w:val="22"/>
                                <w:lang w:val="en-US"/>
                              </w:rPr>
                            </w:pPr>
                            <w:r w:rsidRPr="00E42AB3">
                              <w:rPr>
                                <w:rFonts w:ascii="Arial" w:hAnsi="Arial" w:cs="Arial"/>
                                <w:sz w:val="22"/>
                                <w:szCs w:val="22"/>
                                <w:lang w:val="en-US"/>
                              </w:rPr>
                              <w:t xml:space="preserve">Im zweiten Themenblock werden Rezepte für regionale und saisonale Familiengerichte und das Wissen über alte Gemüsesorten und Gemeinschaftsgärten in der Nähe geteilt. Die Teilnehmer*innen erfahren, wie Lastenräder und Carsharing genutzt werden können und </w:t>
                            </w:r>
                            <w:r>
                              <w:rPr>
                                <w:rFonts w:ascii="Arial" w:hAnsi="Arial" w:cs="Arial"/>
                                <w:sz w:val="22"/>
                                <w:szCs w:val="22"/>
                                <w:lang w:val="en-US"/>
                              </w:rPr>
                              <w:t xml:space="preserve">wie </w:t>
                            </w:r>
                            <w:r w:rsidRPr="00E42AB3">
                              <w:rPr>
                                <w:rFonts w:ascii="Arial" w:hAnsi="Arial" w:cs="Arial"/>
                                <w:sz w:val="22"/>
                                <w:szCs w:val="22"/>
                                <w:lang w:val="en-US"/>
                              </w:rPr>
                              <w:t>nachhaltiges Reisen (in der Elternzeit) gelingt . Und schließlich wird gemeinsam über die Zukunft gesprochen, über Mut zur Veränderung und das, was im Leben wirklich wichtig ist.</w:t>
                            </w:r>
                          </w:p>
                          <w:p w14:paraId="2EFD1921" w14:textId="34F2D20C" w:rsidR="001A13F9" w:rsidRPr="00055DED" w:rsidRDefault="00B0228C" w:rsidP="00E42AB3">
                            <w:pPr>
                              <w:pStyle w:val="EinfAbs"/>
                              <w:spacing w:line="276" w:lineRule="auto"/>
                              <w:ind w:right="-72"/>
                              <w:jc w:val="both"/>
                              <w:rPr>
                                <w:rFonts w:ascii="Arial" w:hAnsi="Arial" w:cs="Arial"/>
                                <w:spacing w:val="2"/>
                                <w:sz w:val="22"/>
                                <w:szCs w:val="22"/>
                              </w:rPr>
                            </w:pPr>
                            <w:r w:rsidRPr="00055DED">
                              <w:rPr>
                                <w:rFonts w:ascii="Arial" w:hAnsi="Arial" w:cs="Arial"/>
                                <w:sz w:val="22"/>
                                <w:szCs w:val="22"/>
                                <w:lang w:val="en-US"/>
                              </w:rPr>
                              <w:br/>
                            </w:r>
                          </w:p>
                          <w:p w14:paraId="4FA6692B" w14:textId="77777777" w:rsidR="00A64B48" w:rsidRPr="00055DED" w:rsidRDefault="00A64B48"/>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086F56AF" id="_x0000_t202" coordsize="21600,21600" o:spt="202" path="m,l,21600r21600,l21600,xe">
                <v:stroke joinstyle="miter"/>
                <v:path gradientshapeok="t" o:connecttype="rect"/>
              </v:shapetype>
              <v:shape id="Textfeld 1" o:spid="_x0000_s1026" type="#_x0000_t202" alt="Textfeld 2" style="position:absolute;margin-left:70.15pt;margin-top:183pt;width:459pt;height:593.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" filled="f" stroked="f" strokeweight="1pt">
                <v:stroke miterlimit="4"/>
                <v:textbox inset="4pt,4pt,4pt,4pt">
                  <w:txbxContent>
                    <w:p w14:paraId="7B19C584" w14:textId="26BB5988" w:rsidR="00A702E1" w:rsidRDefault="00A702E1" w:rsidP="00BA3E53">
                      <w:pPr>
                        <w:pStyle w:val="EinfAbs"/>
                        <w:ind w:right="-72"/>
                        <w:rPr>
                          <w:rFonts w:ascii="Arial" w:hAnsi="Arial" w:cs="Arial"/>
                          <w:b/>
                          <w:bCs/>
                          <w:spacing w:val="2"/>
                          <w:sz w:val="28"/>
                          <w:szCs w:val="28"/>
                          <w:lang w:val="en-US"/>
                        </w:rPr>
                      </w:pPr>
                      <w:r w:rsidRPr="00333847">
                        <w:rPr>
                          <w:color w:val="39AB47"/>
                          <w:lang w:val="en-US"/>
                        </w:rPr>
                        <w:t>…………………………………………………………………………………………………………………………………..</w:t>
                      </w:r>
                    </w:p>
                    <w:p w14:paraId="03F826BD" w14:textId="77777777" w:rsidR="00A702E1" w:rsidRDefault="00A702E1" w:rsidP="00BA3E53">
                      <w:pPr>
                        <w:pStyle w:val="EinfAbs"/>
                        <w:ind w:right="-72"/>
                        <w:rPr>
                          <w:rFonts w:ascii="Arial" w:hAnsi="Arial" w:cs="Arial"/>
                          <w:b/>
                          <w:bCs/>
                          <w:spacing w:val="2"/>
                          <w:sz w:val="28"/>
                          <w:szCs w:val="28"/>
                          <w:lang w:val="en-US"/>
                        </w:rPr>
                      </w:pPr>
                    </w:p>
                    <w:p w14:paraId="2EA47410" w14:textId="77777777" w:rsidR="00D606B2" w:rsidRDefault="00D606B2" w:rsidP="00E42AB3">
                      <w:pPr>
                        <w:rPr>
                          <w:rStyle w:val="ui-provider"/>
                          <w:rFonts w:ascii="Arial" w:hAnsi="Arial" w:cs="Arial"/>
                          <w:b/>
                          <w:sz w:val="28"/>
                          <w:szCs w:val="28"/>
                        </w:rPr>
                      </w:pPr>
                      <w:r>
                        <w:rPr>
                          <w:rStyle w:val="ui-provider"/>
                          <w:rFonts w:ascii="Arial" w:hAnsi="Arial" w:cs="Arial"/>
                          <w:b/>
                          <w:sz w:val="28"/>
                          <w:szCs w:val="28"/>
                        </w:rPr>
                        <w:t xml:space="preserve">Nachhaltige Lebensweisen im Alltag mit Kind: </w:t>
                      </w:r>
                      <w:r w:rsidR="00E42AB3" w:rsidRPr="00973F98">
                        <w:rPr>
                          <w:rStyle w:val="ui-provider"/>
                          <w:rFonts w:ascii="Arial" w:hAnsi="Arial" w:cs="Arial"/>
                          <w:b/>
                          <w:sz w:val="28"/>
                          <w:szCs w:val="28"/>
                        </w:rPr>
                        <w:t xml:space="preserve">Green City e.V. </w:t>
                      </w:r>
                    </w:p>
                    <w:p w14:paraId="5380335F" w14:textId="3F5649B7" w:rsidR="00E42AB3" w:rsidRPr="00973F98" w:rsidRDefault="00D606B2" w:rsidP="00E42AB3">
                      <w:pPr>
                        <w:rPr>
                          <w:rStyle w:val="ui-provider"/>
                          <w:rFonts w:ascii="Arial" w:hAnsi="Arial" w:cs="Arial"/>
                          <w:b/>
                          <w:sz w:val="28"/>
                          <w:szCs w:val="28"/>
                        </w:rPr>
                      </w:pPr>
                      <w:r>
                        <w:rPr>
                          <w:rStyle w:val="ui-provider"/>
                          <w:rFonts w:ascii="Arial" w:hAnsi="Arial" w:cs="Arial"/>
                          <w:b/>
                          <w:sz w:val="28"/>
                          <w:szCs w:val="28"/>
                        </w:rPr>
                        <w:t>startet neues Projekt für</w:t>
                      </w:r>
                      <w:r w:rsidR="00E42AB3" w:rsidRPr="00973F98">
                        <w:rPr>
                          <w:rStyle w:val="ui-provider"/>
                          <w:rFonts w:ascii="Arial" w:hAnsi="Arial" w:cs="Arial"/>
                          <w:b/>
                          <w:sz w:val="28"/>
                          <w:szCs w:val="28"/>
                        </w:rPr>
                        <w:t xml:space="preserve"> (werdende) Eltern</w:t>
                      </w:r>
                    </w:p>
                    <w:p w14:paraId="7F1B04B4" w14:textId="77777777" w:rsidR="00510628" w:rsidRPr="00A702E1" w:rsidRDefault="00510628" w:rsidP="00BA3E53">
                      <w:pPr>
                        <w:pStyle w:val="EinfAbs"/>
                        <w:ind w:right="-72"/>
                        <w:rPr>
                          <w:rFonts w:ascii="Arial" w:eastAsia="Arial" w:hAnsi="Arial" w:cs="Arial"/>
                          <w:b/>
                          <w:spacing w:val="2"/>
                          <w:lang w:val="en-US"/>
                        </w:rPr>
                      </w:pPr>
                    </w:p>
                    <w:p w14:paraId="6033CFDD" w14:textId="6821B3C7" w:rsidR="00B0228C" w:rsidRDefault="00E42AB3" w:rsidP="00BA3E53">
                      <w:pPr>
                        <w:pStyle w:val="EinfAbs"/>
                        <w:spacing w:line="240" w:lineRule="auto"/>
                        <w:ind w:right="-72"/>
                        <w:jc w:val="both"/>
                        <w:rPr>
                          <w:rFonts w:ascii="Arial" w:hAnsi="Arial" w:cs="Arial"/>
                          <w:b/>
                          <w:spacing w:val="2"/>
                          <w:sz w:val="22"/>
                          <w:szCs w:val="22"/>
                          <w:lang w:val="en-US"/>
                        </w:rPr>
                      </w:pPr>
                      <w:r w:rsidRPr="00E42AB3">
                        <w:rPr>
                          <w:rFonts w:ascii="Arial" w:hAnsi="Arial" w:cs="Arial"/>
                          <w:b/>
                          <w:spacing w:val="2"/>
                          <w:sz w:val="22"/>
                          <w:szCs w:val="22"/>
                          <w:lang w:val="en-US"/>
                        </w:rPr>
                        <w:t xml:space="preserve">Mit der Geburt eines Kindes ändert sich für viele Menschen der Blick auf die Welt: Umweltprobleme </w:t>
                      </w:r>
                      <w:bookmarkStart w:id="1" w:name="_GoBack"/>
                      <w:bookmarkEnd w:id="1"/>
                      <w:r w:rsidRPr="00E42AB3">
                        <w:rPr>
                          <w:rFonts w:ascii="Arial" w:hAnsi="Arial" w:cs="Arial"/>
                          <w:b/>
                          <w:spacing w:val="2"/>
                          <w:sz w:val="22"/>
                          <w:szCs w:val="22"/>
                          <w:lang w:val="en-US"/>
                        </w:rPr>
                        <w:t>und soziale Herausforderungen geraten stärker in den Fokus. Wer die nächste Generation vor sich hat, spürt eine andere Verantwortung für seine Umgebung als zuvor (Green Parenthood-Effect). Gleichzeitig haben junge Eltern oft weniger Zeit als zuvor, was sich teilweise sogar gegenteilig auf ein umweltgerechteres Verhalten auswirkt – etwa beim Autokauf, beim Konsum generell oder in der Ernährung</w:t>
                      </w:r>
                      <w:r>
                        <w:rPr>
                          <w:rFonts w:ascii="Arial" w:hAnsi="Arial" w:cs="Arial"/>
                          <w:b/>
                          <w:spacing w:val="2"/>
                          <w:sz w:val="22"/>
                          <w:szCs w:val="22"/>
                          <w:lang w:val="en-US"/>
                        </w:rPr>
                        <w:t xml:space="preserve">. </w:t>
                      </w:r>
                      <w:r w:rsidRPr="00E42AB3">
                        <w:rPr>
                          <w:rFonts w:ascii="Arial" w:hAnsi="Arial" w:cs="Arial"/>
                          <w:b/>
                          <w:spacing w:val="2"/>
                          <w:sz w:val="22"/>
                          <w:szCs w:val="22"/>
                          <w:lang w:val="en-US"/>
                        </w:rPr>
                        <w:t>Im September bietet Green City e.V. die sechsteilige Veranstaltungsreihe “Alles im grünen Bereich? Dein Plan für ein nachhaltiges Familienleben” an. Das Projekt bestärkt (werdende) Eltern darin, nachhaltige Lebensweisen in ihren Alltag mit Kind zu bringen.</w:t>
                      </w:r>
                    </w:p>
                    <w:p w14:paraId="61148150" w14:textId="77777777" w:rsidR="00E42AB3" w:rsidRPr="00A702E1" w:rsidRDefault="00E42AB3" w:rsidP="00BA3E53">
                      <w:pPr>
                        <w:pStyle w:val="EinfAbs"/>
                        <w:spacing w:line="240" w:lineRule="auto"/>
                        <w:ind w:right="-72"/>
                        <w:jc w:val="both"/>
                        <w:rPr>
                          <w:rFonts w:ascii="Arial" w:hAnsi="Arial" w:cs="Arial"/>
                          <w:lang w:val="en-US"/>
                        </w:rPr>
                      </w:pPr>
                    </w:p>
                    <w:p w14:paraId="363C1D21" w14:textId="107EF122" w:rsidR="00E42AB3" w:rsidRPr="00E42AB3" w:rsidRDefault="00E42AB3" w:rsidP="00E42AB3">
                      <w:pPr>
                        <w:pStyle w:val="EinfAbs"/>
                        <w:spacing w:line="276" w:lineRule="auto"/>
                        <w:ind w:right="-72"/>
                        <w:jc w:val="both"/>
                        <w:rPr>
                          <w:rFonts w:ascii="Arial" w:hAnsi="Arial" w:cs="Arial"/>
                          <w:sz w:val="22"/>
                          <w:szCs w:val="22"/>
                        </w:rPr>
                      </w:pPr>
                      <w:r w:rsidRPr="00E42AB3">
                        <w:rPr>
                          <w:rFonts w:ascii="Arial" w:hAnsi="Arial" w:cs="Arial"/>
                          <w:sz w:val="22"/>
                          <w:szCs w:val="22"/>
                        </w:rPr>
                        <w:t xml:space="preserve">Gleichzeitig soll ein Eltern-Netzwerk etabliert werden, das alle Teilnehmer*innen über den Projektzeitraum hinaus inspirieren kann. Die Workshops umfassen vielfältige Nachhaltigkeitsthemen, beispielsweise aus den Bereichen Wohnen, Ernährung, Konsum und Zero Waste – in Theorie und Praxis. Alle Veranstaltungen beginnen mit einem fachlichen Input zum Klimaschutz im Alltag mit Babys, anschließend wird gemeinsam gekocht und gegessen und die besprochenen Themeninhalte werden praktisch umgesetzt. Im Nachgang zu jedem Workshop erhalten alle Teilnehmer*innen eine Infopost mit interessanten Links, Adressen, Literatur- und Ausflugstipps zum Thema. </w:t>
                      </w:r>
                    </w:p>
                    <w:p w14:paraId="3B364565" w14:textId="77777777" w:rsidR="00E42AB3" w:rsidRPr="00E42AB3" w:rsidRDefault="00E42AB3" w:rsidP="00E42AB3">
                      <w:pPr>
                        <w:pStyle w:val="EinfAbs"/>
                        <w:spacing w:line="276" w:lineRule="auto"/>
                        <w:ind w:right="-72"/>
                        <w:jc w:val="both"/>
                        <w:rPr>
                          <w:rFonts w:ascii="Arial" w:hAnsi="Arial" w:cs="Arial"/>
                          <w:sz w:val="22"/>
                          <w:szCs w:val="22"/>
                        </w:rPr>
                      </w:pPr>
                    </w:p>
                    <w:p w14:paraId="2C10F555" w14:textId="3A229F3F" w:rsidR="00E42AB3" w:rsidRPr="00E42AB3" w:rsidRDefault="00E42AB3" w:rsidP="00E42AB3">
                      <w:pPr>
                        <w:pStyle w:val="EinfAbs"/>
                        <w:spacing w:line="276" w:lineRule="auto"/>
                        <w:ind w:right="-72"/>
                        <w:jc w:val="both"/>
                        <w:rPr>
                          <w:rFonts w:ascii="Arial" w:hAnsi="Arial" w:cs="Arial"/>
                          <w:sz w:val="22"/>
                          <w:szCs w:val="22"/>
                          <w:u w:val="single"/>
                        </w:rPr>
                      </w:pPr>
                      <w:r w:rsidRPr="00E42AB3">
                        <w:rPr>
                          <w:rFonts w:ascii="Arial" w:hAnsi="Arial" w:cs="Arial"/>
                          <w:sz w:val="22"/>
                          <w:szCs w:val="22"/>
                          <w:u w:val="single"/>
                        </w:rPr>
                        <w:t>Themenblock I: 10., 17. und 24. September</w:t>
                      </w:r>
                      <w:r>
                        <w:rPr>
                          <w:rFonts w:ascii="Arial" w:hAnsi="Arial" w:cs="Arial"/>
                          <w:sz w:val="22"/>
                          <w:szCs w:val="22"/>
                          <w:u w:val="single"/>
                        </w:rPr>
                        <w:t xml:space="preserve"> 2024</w:t>
                      </w:r>
                    </w:p>
                    <w:p w14:paraId="62E38DC3" w14:textId="5F1252A7" w:rsidR="00E42AB3" w:rsidRDefault="00E42AB3" w:rsidP="00E42AB3">
                      <w:pPr>
                        <w:pStyle w:val="EinfAbs"/>
                        <w:spacing w:line="276" w:lineRule="auto"/>
                        <w:ind w:right="-72"/>
                        <w:jc w:val="both"/>
                        <w:rPr>
                          <w:rFonts w:ascii="Arial" w:hAnsi="Arial" w:cs="Arial"/>
                          <w:sz w:val="22"/>
                          <w:szCs w:val="22"/>
                        </w:rPr>
                      </w:pPr>
                      <w:r w:rsidRPr="00E42AB3">
                        <w:rPr>
                          <w:rFonts w:ascii="Arial" w:hAnsi="Arial" w:cs="Arial"/>
                          <w:sz w:val="22"/>
                          <w:szCs w:val="22"/>
                        </w:rPr>
                        <w:t>Im ersten Themenblock geht es um Leben in kleinen Wohnungen, wie kreative Raumkonzepte aussehen können und was genossenschaftliches Bauen ist. Die Teilnehmer*innen tauschen sich über gesunde Familienkost aus, erfahren wie Verpackungsmaterial und Mikroplastik beim Einkauf vermieden werden können und welche selbstgemachten Alternativen es gibt. Zudem erhalten sie Tipps für schadstoffarme Kleidung, nachhaltiges Spielzeug und Tauschzirkel in der Nähe.</w:t>
                      </w:r>
                    </w:p>
                    <w:p w14:paraId="406BD7C3" w14:textId="77777777" w:rsidR="00E42AB3" w:rsidRDefault="00E42AB3" w:rsidP="00E42AB3">
                      <w:pPr>
                        <w:pStyle w:val="EinfAbs"/>
                        <w:spacing w:line="276" w:lineRule="auto"/>
                        <w:ind w:right="-72"/>
                        <w:jc w:val="both"/>
                        <w:rPr>
                          <w:rFonts w:ascii="Arial" w:hAnsi="Arial" w:cs="Arial"/>
                          <w:sz w:val="22"/>
                          <w:szCs w:val="22"/>
                          <w:lang w:val="en-US"/>
                        </w:rPr>
                      </w:pPr>
                    </w:p>
                    <w:p w14:paraId="306E9F5B" w14:textId="27B7BEC2" w:rsidR="00E42AB3" w:rsidRPr="00E42AB3" w:rsidRDefault="00E42AB3" w:rsidP="00E42AB3">
                      <w:pPr>
                        <w:pStyle w:val="EinfAbs"/>
                        <w:spacing w:line="276" w:lineRule="auto"/>
                        <w:ind w:right="-72"/>
                        <w:jc w:val="both"/>
                        <w:rPr>
                          <w:rFonts w:ascii="Arial" w:hAnsi="Arial" w:cs="Arial"/>
                          <w:sz w:val="22"/>
                          <w:szCs w:val="22"/>
                          <w:u w:val="single"/>
                          <w:lang w:val="en-US"/>
                        </w:rPr>
                      </w:pPr>
                      <w:r w:rsidRPr="00E42AB3">
                        <w:rPr>
                          <w:rFonts w:ascii="Arial" w:hAnsi="Arial" w:cs="Arial"/>
                          <w:sz w:val="22"/>
                          <w:szCs w:val="22"/>
                          <w:u w:val="single"/>
                          <w:lang w:val="en-US"/>
                        </w:rPr>
                        <w:t>Themenblock II: 8., 15. und 22. Oktober</w:t>
                      </w:r>
                      <w:r>
                        <w:rPr>
                          <w:rFonts w:ascii="Arial" w:hAnsi="Arial" w:cs="Arial"/>
                          <w:sz w:val="22"/>
                          <w:szCs w:val="22"/>
                          <w:u w:val="single"/>
                          <w:lang w:val="en-US"/>
                        </w:rPr>
                        <w:t xml:space="preserve"> 2024</w:t>
                      </w:r>
                      <w:r w:rsidRPr="00E42AB3">
                        <w:rPr>
                          <w:rFonts w:ascii="Arial" w:hAnsi="Arial" w:cs="Arial"/>
                          <w:sz w:val="22"/>
                          <w:szCs w:val="22"/>
                          <w:u w:val="single"/>
                          <w:lang w:val="en-US"/>
                        </w:rPr>
                        <w:t xml:space="preserve"> </w:t>
                      </w:r>
                    </w:p>
                    <w:p w14:paraId="6270E961" w14:textId="001DFA1E" w:rsidR="00E42AB3" w:rsidRDefault="00E42AB3" w:rsidP="00E42AB3">
                      <w:pPr>
                        <w:pStyle w:val="EinfAbs"/>
                        <w:spacing w:line="276" w:lineRule="auto"/>
                        <w:ind w:right="-72"/>
                        <w:jc w:val="both"/>
                        <w:rPr>
                          <w:rFonts w:ascii="Arial" w:hAnsi="Arial" w:cs="Arial"/>
                          <w:sz w:val="22"/>
                          <w:szCs w:val="22"/>
                          <w:lang w:val="en-US"/>
                        </w:rPr>
                      </w:pPr>
                      <w:r w:rsidRPr="00E42AB3">
                        <w:rPr>
                          <w:rFonts w:ascii="Arial" w:hAnsi="Arial" w:cs="Arial"/>
                          <w:sz w:val="22"/>
                          <w:szCs w:val="22"/>
                          <w:lang w:val="en-US"/>
                        </w:rPr>
                        <w:t xml:space="preserve">Im zweiten Themenblock werden Rezepte für regionale und saisonale Familiengerichte und das Wissen über alte Gemüsesorten und Gemeinschaftsgärten in der Nähe geteilt. Die Teilnehmer*innen erfahren, wie Lastenräder und Carsharing genutzt werden können und </w:t>
                      </w:r>
                      <w:r>
                        <w:rPr>
                          <w:rFonts w:ascii="Arial" w:hAnsi="Arial" w:cs="Arial"/>
                          <w:sz w:val="22"/>
                          <w:szCs w:val="22"/>
                          <w:lang w:val="en-US"/>
                        </w:rPr>
                        <w:t xml:space="preserve">wie </w:t>
                      </w:r>
                      <w:r w:rsidRPr="00E42AB3">
                        <w:rPr>
                          <w:rFonts w:ascii="Arial" w:hAnsi="Arial" w:cs="Arial"/>
                          <w:sz w:val="22"/>
                          <w:szCs w:val="22"/>
                          <w:lang w:val="en-US"/>
                        </w:rPr>
                        <w:t>nachhaltiges Reisen (in der Elternzeit) gelingt . Und schließlich wird gemeinsam über die Zukunft gesprochen, über Mut zur Veränderung und das, was im Leben wirklich wichtig ist.</w:t>
                      </w:r>
                    </w:p>
                    <w:p w14:paraId="2EFD1921" w14:textId="34F2D20C" w:rsidR="001A13F9" w:rsidRPr="00055DED" w:rsidRDefault="00B0228C" w:rsidP="00E42AB3">
                      <w:pPr>
                        <w:pStyle w:val="EinfAbs"/>
                        <w:spacing w:line="276" w:lineRule="auto"/>
                        <w:ind w:right="-72"/>
                        <w:jc w:val="both"/>
                        <w:rPr>
                          <w:rFonts w:ascii="Arial" w:hAnsi="Arial" w:cs="Arial"/>
                          <w:spacing w:val="2"/>
                          <w:sz w:val="22"/>
                          <w:szCs w:val="22"/>
                        </w:rPr>
                      </w:pPr>
                      <w:r w:rsidRPr="00055DED">
                        <w:rPr>
                          <w:rFonts w:ascii="Arial" w:hAnsi="Arial" w:cs="Arial"/>
                          <w:sz w:val="22"/>
                          <w:szCs w:val="22"/>
                          <w:lang w:val="en-US"/>
                        </w:rPr>
                        <w:br/>
                      </w:r>
                    </w:p>
                    <w:p w14:paraId="4FA6692B" w14:textId="77777777" w:rsidR="00A64B48" w:rsidRPr="00055DED" w:rsidRDefault="00A64B48"/>
                  </w:txbxContent>
                </v:textbox>
                <w10:wrap anchorx="page" anchory="page"/>
              </v:shape>
            </w:pict>
          </mc:Fallback>
        </mc:AlternateContent>
      </w:r>
      <w:r w:rsidRPr="00A702E1">
        <w:rPr>
          <w:noProof/>
          <w:color w:val="39AB47"/>
        </w:rPr>
        <mc:AlternateContent>
          <mc:Choice Requires="wps">
            <w:drawing>
              <wp:anchor distT="0" distB="0" distL="0" distR="0" simplePos="0" relativeHeight="251667456" behindDoc="0" locked="0" layoutInCell="1" allowOverlap="1" wp14:anchorId="3A85EC30" wp14:editId="24715D5E">
                <wp:simplePos x="0" y="0"/>
                <wp:positionH relativeFrom="page">
                  <wp:posOffset>923026</wp:posOffset>
                </wp:positionH>
                <wp:positionV relativeFrom="page">
                  <wp:posOffset>1276710</wp:posOffset>
                </wp:positionV>
                <wp:extent cx="2700655" cy="758718"/>
                <wp:effectExtent l="0" t="0" r="0" b="0"/>
                <wp:wrapNone/>
                <wp:docPr id="1073741832" name="Textfeld 2" descr="Textfeld 1"/>
                <wp:cNvGraphicFramePr/>
                <a:graphic xmlns:a="http://schemas.openxmlformats.org/drawingml/2006/main">
                  <a:graphicData uri="http://schemas.microsoft.com/office/word/2010/wordprocessingShape">
                    <wps:wsp>
                      <wps:cNvSpPr txBox="1"/>
                      <wps:spPr>
                        <a:xfrm>
                          <a:off x="0" y="0"/>
                          <a:ext cx="2700655" cy="758718"/>
                        </a:xfrm>
                        <a:prstGeom prst="rect">
                          <a:avLst/>
                        </a:prstGeom>
                        <a:noFill/>
                        <a:ln w="12700" cap="flat">
                          <a:noFill/>
                          <a:miter lim="400000"/>
                        </a:ln>
                        <a:effectLst/>
                      </wps:spPr>
                      <wps:txbx>
                        <w:txbxContent>
                          <w:p w14:paraId="798052E1" w14:textId="77777777" w:rsidR="00510628" w:rsidRPr="00A702E1" w:rsidRDefault="00F42225">
                            <w:pPr>
                              <w:pStyle w:val="EinfAbs"/>
                              <w:rPr>
                                <w:rFonts w:ascii="Arial" w:eastAsia="Arial" w:hAnsi="Arial" w:cs="Arial"/>
                                <w:b/>
                                <w:color w:val="39AB47"/>
                                <w:spacing w:val="2"/>
                                <w:sz w:val="32"/>
                                <w:szCs w:val="32"/>
                              </w:rPr>
                            </w:pPr>
                            <w:r w:rsidRPr="00A702E1">
                              <w:rPr>
                                <w:rFonts w:ascii="Arial" w:hAnsi="Arial"/>
                                <w:b/>
                                <w:color w:val="39AB47"/>
                                <w:spacing w:val="2"/>
                                <w:sz w:val="32"/>
                                <w:szCs w:val="32"/>
                              </w:rPr>
                              <w:t>PRESSEMITTEILUNG</w:t>
                            </w:r>
                          </w:p>
                          <w:p w14:paraId="4AF86B29" w14:textId="77777777" w:rsidR="007E765F" w:rsidRDefault="007E765F">
                            <w:pPr>
                              <w:pStyle w:val="EinfAbs"/>
                              <w:rPr>
                                <w:rFonts w:ascii="Arial" w:hAnsi="Arial"/>
                                <w:spacing w:val="2"/>
                                <w:sz w:val="20"/>
                                <w:szCs w:val="20"/>
                              </w:rPr>
                            </w:pPr>
                          </w:p>
                          <w:p w14:paraId="3733F39D" w14:textId="7469405E" w:rsidR="00510628" w:rsidRPr="006B13CA" w:rsidRDefault="00F42225">
                            <w:pPr>
                              <w:pStyle w:val="EinfAbs"/>
                              <w:rPr>
                                <w:sz w:val="22"/>
                                <w:szCs w:val="22"/>
                              </w:rPr>
                            </w:pPr>
                            <w:r w:rsidRPr="006B13CA">
                              <w:rPr>
                                <w:rFonts w:ascii="Arial" w:hAnsi="Arial"/>
                                <w:spacing w:val="2"/>
                                <w:sz w:val="22"/>
                                <w:szCs w:val="22"/>
                              </w:rPr>
                              <w:t xml:space="preserve">München, </w:t>
                            </w:r>
                            <w:r w:rsidR="00E42AB3">
                              <w:rPr>
                                <w:rFonts w:ascii="Arial" w:hAnsi="Arial"/>
                                <w:spacing w:val="2"/>
                                <w:sz w:val="22"/>
                                <w:szCs w:val="22"/>
                              </w:rPr>
                              <w:t>12</w:t>
                            </w:r>
                            <w:r w:rsidR="00B0228C">
                              <w:rPr>
                                <w:rFonts w:ascii="Arial" w:hAnsi="Arial"/>
                                <w:spacing w:val="2"/>
                                <w:sz w:val="22"/>
                                <w:szCs w:val="22"/>
                              </w:rPr>
                              <w:t>. Ju</w:t>
                            </w:r>
                            <w:r w:rsidR="00E42AB3">
                              <w:rPr>
                                <w:rFonts w:ascii="Arial" w:hAnsi="Arial"/>
                                <w:spacing w:val="2"/>
                                <w:sz w:val="22"/>
                                <w:szCs w:val="22"/>
                              </w:rPr>
                              <w:t>n</w:t>
                            </w:r>
                            <w:r w:rsidR="00B0228C">
                              <w:rPr>
                                <w:rFonts w:ascii="Arial" w:hAnsi="Arial"/>
                                <w:spacing w:val="2"/>
                                <w:sz w:val="22"/>
                                <w:szCs w:val="22"/>
                              </w:rPr>
                              <w:t>i 202</w:t>
                            </w:r>
                            <w:r w:rsidR="00E42AB3">
                              <w:rPr>
                                <w:rFonts w:ascii="Arial" w:hAnsi="Arial"/>
                                <w:spacing w:val="2"/>
                                <w:sz w:val="22"/>
                                <w:szCs w:val="22"/>
                              </w:rPr>
                              <w:t>4</w:t>
                            </w:r>
                            <w:r w:rsidRPr="006B13CA">
                              <w:rPr>
                                <w:rFonts w:ascii="Arial" w:hAnsi="Arial"/>
                                <w:spacing w:val="2"/>
                                <w:sz w:val="22"/>
                                <w:szCs w:val="22"/>
                              </w:rPr>
                              <w:t xml:space="preserve">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3A85EC30" id="Textfeld 2" o:spid="_x0000_s1027" type="#_x0000_t202" alt="Textfeld 1" style="position:absolute;margin-left:72.7pt;margin-top:100.55pt;width:212.65pt;height:59.75pt;z-index:2516674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" filled="f" stroked="f" strokeweight="1pt">
                <v:stroke miterlimit="4"/>
                <v:textbox inset="4pt,4pt,4pt,4pt">
                  <w:txbxContent>
                    <w:p w14:paraId="798052E1" w14:textId="77777777" w:rsidR="00510628" w:rsidRPr="00A702E1" w:rsidRDefault="00F42225">
                      <w:pPr>
                        <w:pStyle w:val="EinfAbs"/>
                        <w:rPr>
                          <w:rFonts w:ascii="Arial" w:eastAsia="Arial" w:hAnsi="Arial" w:cs="Arial"/>
                          <w:b/>
                          <w:color w:val="39AB47"/>
                          <w:spacing w:val="2"/>
                          <w:sz w:val="32"/>
                          <w:szCs w:val="32"/>
                        </w:rPr>
                      </w:pPr>
                      <w:r w:rsidRPr="00A702E1">
                        <w:rPr>
                          <w:rFonts w:ascii="Arial" w:hAnsi="Arial"/>
                          <w:b/>
                          <w:color w:val="39AB47"/>
                          <w:spacing w:val="2"/>
                          <w:sz w:val="32"/>
                          <w:szCs w:val="32"/>
                        </w:rPr>
                        <w:t>PRESSEMITTEILUNG</w:t>
                      </w:r>
                    </w:p>
                    <w:p w14:paraId="4AF86B29" w14:textId="77777777" w:rsidR="007E765F" w:rsidRDefault="007E765F">
                      <w:pPr>
                        <w:pStyle w:val="EinfAbs"/>
                        <w:rPr>
                          <w:rFonts w:ascii="Arial" w:hAnsi="Arial"/>
                          <w:spacing w:val="2"/>
                          <w:sz w:val="20"/>
                          <w:szCs w:val="20"/>
                        </w:rPr>
                      </w:pPr>
                    </w:p>
                    <w:p w14:paraId="3733F39D" w14:textId="7469405E" w:rsidR="00510628" w:rsidRPr="006B13CA" w:rsidRDefault="00F42225">
                      <w:pPr>
                        <w:pStyle w:val="EinfAbs"/>
                        <w:rPr>
                          <w:sz w:val="22"/>
                          <w:szCs w:val="22"/>
                        </w:rPr>
                      </w:pPr>
                      <w:r w:rsidRPr="006B13CA">
                        <w:rPr>
                          <w:rFonts w:ascii="Arial" w:hAnsi="Arial"/>
                          <w:spacing w:val="2"/>
                          <w:sz w:val="22"/>
                          <w:szCs w:val="22"/>
                        </w:rPr>
                        <w:t xml:space="preserve">München, </w:t>
                      </w:r>
                      <w:r w:rsidR="00E42AB3">
                        <w:rPr>
                          <w:rFonts w:ascii="Arial" w:hAnsi="Arial"/>
                          <w:spacing w:val="2"/>
                          <w:sz w:val="22"/>
                          <w:szCs w:val="22"/>
                        </w:rPr>
                        <w:t>12</w:t>
                      </w:r>
                      <w:r w:rsidR="00B0228C">
                        <w:rPr>
                          <w:rFonts w:ascii="Arial" w:hAnsi="Arial"/>
                          <w:spacing w:val="2"/>
                          <w:sz w:val="22"/>
                          <w:szCs w:val="22"/>
                        </w:rPr>
                        <w:t>. Ju</w:t>
                      </w:r>
                      <w:r w:rsidR="00E42AB3">
                        <w:rPr>
                          <w:rFonts w:ascii="Arial" w:hAnsi="Arial"/>
                          <w:spacing w:val="2"/>
                          <w:sz w:val="22"/>
                          <w:szCs w:val="22"/>
                        </w:rPr>
                        <w:t>n</w:t>
                      </w:r>
                      <w:r w:rsidR="00B0228C">
                        <w:rPr>
                          <w:rFonts w:ascii="Arial" w:hAnsi="Arial"/>
                          <w:spacing w:val="2"/>
                          <w:sz w:val="22"/>
                          <w:szCs w:val="22"/>
                        </w:rPr>
                        <w:t>i 202</w:t>
                      </w:r>
                      <w:r w:rsidR="00E42AB3">
                        <w:rPr>
                          <w:rFonts w:ascii="Arial" w:hAnsi="Arial"/>
                          <w:spacing w:val="2"/>
                          <w:sz w:val="22"/>
                          <w:szCs w:val="22"/>
                        </w:rPr>
                        <w:t>4</w:t>
                      </w:r>
                      <w:r w:rsidRPr="006B13CA">
                        <w:rPr>
                          <w:rFonts w:ascii="Arial" w:hAnsi="Arial"/>
                          <w:spacing w:val="2"/>
                          <w:sz w:val="22"/>
                          <w:szCs w:val="22"/>
                        </w:rPr>
                        <w:t xml:space="preserve"> </w:t>
                      </w:r>
                    </w:p>
                  </w:txbxContent>
                </v:textbox>
                <w10:wrap anchorx="page" anchory="page"/>
              </v:shape>
            </w:pict>
          </mc:Fallback>
        </mc:AlternateContent>
      </w:r>
      <w:r w:rsidR="00162A0A" w:rsidRPr="00A702E1">
        <w:rPr>
          <w:noProof/>
          <w:color w:val="39AB47"/>
        </w:rPr>
        <mc:AlternateContent>
          <mc:Choice Requires="wps">
            <w:drawing>
              <wp:anchor distT="152400" distB="152400" distL="152400" distR="152400" simplePos="0" relativeHeight="251663360" behindDoc="0" locked="0" layoutInCell="1" allowOverlap="1" wp14:anchorId="572D42A0" wp14:editId="75107A63">
                <wp:simplePos x="0" y="0"/>
                <wp:positionH relativeFrom="margin">
                  <wp:posOffset>595630</wp:posOffset>
                </wp:positionH>
                <wp:positionV relativeFrom="line">
                  <wp:posOffset>912495</wp:posOffset>
                </wp:positionV>
                <wp:extent cx="3800475" cy="318770"/>
                <wp:effectExtent l="0" t="0" r="0" b="0"/>
                <wp:wrapTopAndBottom distT="152400" distB="152400"/>
                <wp:docPr id="1073741829" name="Textfeld 3" descr="officeArt object"/>
                <wp:cNvGraphicFramePr/>
                <a:graphic xmlns:a="http://schemas.openxmlformats.org/drawingml/2006/main">
                  <a:graphicData uri="http://schemas.microsoft.com/office/word/2010/wordprocessingShape">
                    <wps:wsp>
                      <wps:cNvSpPr txBox="1"/>
                      <wps:spPr>
                        <a:xfrm>
                          <a:off x="0" y="0"/>
                          <a:ext cx="3800475" cy="318770"/>
                        </a:xfrm>
                        <a:prstGeom prst="rect">
                          <a:avLst/>
                        </a:prstGeom>
                        <a:noFill/>
                        <a:ln w="12700" cap="flat">
                          <a:noFill/>
                          <a:miter lim="400000"/>
                        </a:ln>
                        <a:effectLst/>
                      </wps:spPr>
                      <wps:txbx>
                        <w:txbxContent>
                          <w:p w14:paraId="09C00031" w14:textId="77777777" w:rsidR="00510628" w:rsidRPr="00502076" w:rsidRDefault="00510628">
                            <w:pPr>
                              <w:spacing w:line="288" w:lineRule="auto"/>
                              <w:ind w:right="498"/>
                              <w:rPr>
                                <w:rFonts w:ascii="Arial" w:eastAsia="Arial" w:hAnsi="Arial" w:cs="Arial"/>
                                <w:spacing w:val="2"/>
                                <w:sz w:val="14"/>
                                <w:szCs w:val="14"/>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72D42A0" id="Textfeld 3" o:spid="_x0000_s1028" type="#_x0000_t202" alt="officeArt object" style="position:absolute;margin-left:46.9pt;margin-top:71.85pt;width:299.25pt;height:2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" filled="f" stroked="f" strokeweight="1pt">
                <v:stroke miterlimit="4"/>
                <v:textbox inset="4pt,4pt,4pt,4pt">
                  <w:txbxContent>
                    <w:p w14:paraId="09C00031" w14:textId="77777777" w:rsidR="00510628" w:rsidRPr="00502076" w:rsidRDefault="00510628">
                      <w:pPr>
                        <w:spacing w:line="288" w:lineRule="auto"/>
                        <w:ind w:right="498"/>
                        <w:rPr>
                          <w:rFonts w:ascii="Arial" w:eastAsia="Arial" w:hAnsi="Arial" w:cs="Arial"/>
                          <w:spacing w:val="2"/>
                          <w:sz w:val="14"/>
                          <w:szCs w:val="14"/>
                        </w:rPr>
                      </w:pPr>
                    </w:p>
                  </w:txbxContent>
                </v:textbox>
                <w10:wrap type="topAndBottom" anchorx="margin" anchory="line"/>
              </v:shape>
            </w:pict>
          </mc:Fallback>
        </mc:AlternateContent>
      </w:r>
      <w:r w:rsidR="00333847">
        <w:softHyphen/>
      </w:r>
    </w:p>
    <w:p w14:paraId="7782275E" w14:textId="0BAF0AF2" w:rsidR="00510628" w:rsidRPr="006B13CA" w:rsidRDefault="002602BE" w:rsidP="002602BE">
      <w:pPr>
        <w:pStyle w:val="TextA"/>
      </w:pPr>
      <w:r>
        <w:rPr>
          <w:noProof/>
        </w:rPr>
        <w:lastRenderedPageBreak/>
        <mc:AlternateContent>
          <mc:Choice Requires="wps">
            <w:drawing>
              <wp:anchor distT="0" distB="0" distL="0" distR="0" simplePos="0" relativeHeight="251674624" behindDoc="0" locked="0" layoutInCell="1" allowOverlap="1" wp14:anchorId="5312ED11" wp14:editId="6B5AFEA9">
                <wp:simplePos x="0" y="0"/>
                <wp:positionH relativeFrom="margin">
                  <wp:align>center</wp:align>
                </wp:positionH>
                <wp:positionV relativeFrom="page">
                  <wp:posOffset>1295106</wp:posOffset>
                </wp:positionV>
                <wp:extent cx="5829300" cy="5257800"/>
                <wp:effectExtent l="0" t="0" r="0" b="0"/>
                <wp:wrapNone/>
                <wp:docPr id="5" name="Textfeld 4" descr="Textfeld 2"/>
                <wp:cNvGraphicFramePr/>
                <a:graphic xmlns:a="http://schemas.openxmlformats.org/drawingml/2006/main">
                  <a:graphicData uri="http://schemas.microsoft.com/office/word/2010/wordprocessingShape">
                    <wps:wsp>
                      <wps:cNvSpPr txBox="1"/>
                      <wps:spPr>
                        <a:xfrm>
                          <a:off x="0" y="0"/>
                          <a:ext cx="5829300" cy="5257800"/>
                        </a:xfrm>
                        <a:prstGeom prst="rect">
                          <a:avLst/>
                        </a:prstGeom>
                        <a:noFill/>
                        <a:ln w="12700" cap="flat">
                          <a:noFill/>
                          <a:miter lim="400000"/>
                        </a:ln>
                        <a:effectLst/>
                      </wps:spPr>
                      <wps:txbx>
                        <w:txbxContent>
                          <w:p w14:paraId="6EC8264D" w14:textId="64484934" w:rsidR="00055DED" w:rsidRDefault="00E42AB3" w:rsidP="00B0228C">
                            <w:pPr>
                              <w:spacing w:line="276" w:lineRule="auto"/>
                              <w:rPr>
                                <w:rFonts w:ascii="Arial" w:hAnsi="Arial" w:cs="Arial"/>
                              </w:rPr>
                            </w:pPr>
                            <w:r w:rsidRPr="00E42AB3">
                              <w:rPr>
                                <w:rFonts w:ascii="Arial" w:hAnsi="Arial" w:cs="Arial"/>
                              </w:rPr>
                              <w:t>Wer schon jetzt mehr erfahren möchte, hat am Samstag, den 15. Juni 2024, Gelegenheit dazu: Auf dem Straßenfest des Geburtshauses in der Fäustlestraße können Interessierte die Projektverantwortlichen kennenlernen und mit ihnen in den Austausch zu gehen. Zudem gibt es Tipps und Ideen rund ums Thema Familien-Mobilität, etwa zum Radeln und Carsharing, Ausflügen ins Umland und den besten Zugstrecken quer durch Europa.</w:t>
                            </w:r>
                          </w:p>
                          <w:p w14:paraId="442D3E56" w14:textId="16BD390B" w:rsidR="00E42AB3" w:rsidRDefault="00E42AB3" w:rsidP="00B0228C">
                            <w:pPr>
                              <w:spacing w:line="276" w:lineRule="auto"/>
                              <w:rPr>
                                <w:rFonts w:ascii="Arial" w:hAnsi="Arial" w:cs="Arial"/>
                              </w:rPr>
                            </w:pPr>
                          </w:p>
                          <w:p w14:paraId="14C6F246" w14:textId="77777777" w:rsidR="00E42AB3" w:rsidRPr="00E42AB3" w:rsidRDefault="00E42AB3" w:rsidP="00E42AB3">
                            <w:pPr>
                              <w:spacing w:line="276" w:lineRule="auto"/>
                              <w:rPr>
                                <w:rFonts w:ascii="Arial" w:hAnsi="Arial" w:cs="Arial"/>
                              </w:rPr>
                            </w:pPr>
                            <w:r w:rsidRPr="00E42AB3">
                              <w:rPr>
                                <w:rFonts w:ascii="Arial" w:hAnsi="Arial" w:cs="Arial"/>
                                <w:b/>
                              </w:rPr>
                              <w:t>Wann:</w:t>
                            </w:r>
                            <w:r w:rsidRPr="00E42AB3">
                              <w:rPr>
                                <w:rFonts w:ascii="Arial" w:hAnsi="Arial" w:cs="Arial"/>
                              </w:rPr>
                              <w:t xml:space="preserve"> Samstag, 15. Juni 2024 | 14:00 - 20:00 Uhr</w:t>
                            </w:r>
                          </w:p>
                          <w:p w14:paraId="2F4936C8" w14:textId="77777777" w:rsidR="00E42AB3" w:rsidRPr="00E42AB3" w:rsidRDefault="00E42AB3" w:rsidP="00E42AB3">
                            <w:pPr>
                              <w:spacing w:line="276" w:lineRule="auto"/>
                              <w:rPr>
                                <w:rFonts w:ascii="Arial" w:hAnsi="Arial" w:cs="Arial"/>
                              </w:rPr>
                            </w:pPr>
                            <w:r w:rsidRPr="00E42AB3">
                              <w:rPr>
                                <w:rFonts w:ascii="Arial" w:hAnsi="Arial" w:cs="Arial"/>
                                <w:b/>
                              </w:rPr>
                              <w:t>Wo:</w:t>
                            </w:r>
                            <w:r w:rsidRPr="00E42AB3">
                              <w:rPr>
                                <w:rFonts w:ascii="Arial" w:hAnsi="Arial" w:cs="Arial"/>
                              </w:rPr>
                              <w:t xml:space="preserve"> Geburtshaus München | Fäustlestraße 5</w:t>
                            </w:r>
                          </w:p>
                          <w:p w14:paraId="26C757D9" w14:textId="77777777" w:rsidR="00E42AB3" w:rsidRPr="00E42AB3" w:rsidRDefault="00E42AB3" w:rsidP="00E42AB3">
                            <w:pPr>
                              <w:spacing w:line="276" w:lineRule="auto"/>
                              <w:rPr>
                                <w:rFonts w:ascii="Arial" w:hAnsi="Arial" w:cs="Arial"/>
                              </w:rPr>
                            </w:pPr>
                          </w:p>
                          <w:p w14:paraId="4881D45B" w14:textId="77777777" w:rsidR="00E42AB3" w:rsidRPr="00E42AB3" w:rsidRDefault="00E42AB3" w:rsidP="00E42AB3">
                            <w:pPr>
                              <w:spacing w:line="276" w:lineRule="auto"/>
                              <w:rPr>
                                <w:rFonts w:ascii="Arial" w:hAnsi="Arial" w:cs="Arial"/>
                                <w:b/>
                                <w:u w:val="single"/>
                              </w:rPr>
                            </w:pPr>
                            <w:r w:rsidRPr="00E42AB3">
                              <w:rPr>
                                <w:rFonts w:ascii="Arial" w:hAnsi="Arial" w:cs="Arial"/>
                                <w:b/>
                                <w:u w:val="single"/>
                              </w:rPr>
                              <w:t>Weiterführende Informationen</w:t>
                            </w:r>
                          </w:p>
                          <w:p w14:paraId="6E89C225" w14:textId="2970999A"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 xml:space="preserve">Das Projekt „Alles im grünen Bereich? Dein Plan für ein nachhaltiges Familienleben“ wird vom </w:t>
                            </w:r>
                            <w:hyperlink r:id="rId17" w:history="1">
                              <w:r w:rsidRPr="00E42AB3">
                                <w:rPr>
                                  <w:rStyle w:val="Hyperlink"/>
                                  <w:rFonts w:ascii="Arial" w:hAnsi="Arial" w:cs="Arial"/>
                                </w:rPr>
                                <w:t>Bayerischen Staatsministerium für Umwelt und Verbraucherschutz</w:t>
                              </w:r>
                            </w:hyperlink>
                            <w:r w:rsidRPr="00E42AB3">
                              <w:rPr>
                                <w:rFonts w:ascii="Arial" w:hAnsi="Arial" w:cs="Arial"/>
                              </w:rPr>
                              <w:t xml:space="preserve"> gefördert.</w:t>
                            </w:r>
                          </w:p>
                          <w:p w14:paraId="0C19C203" w14:textId="7CE98BCD"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 xml:space="preserve">Hier gibt es nähere Informationen zum Projekt: </w:t>
                            </w:r>
                            <w:hyperlink r:id="rId18" w:history="1">
                              <w:r w:rsidRPr="00E42AB3">
                                <w:rPr>
                                  <w:rStyle w:val="Hyperlink"/>
                                  <w:rFonts w:ascii="Arial" w:hAnsi="Arial" w:cs="Arial"/>
                                </w:rPr>
                                <w:t>https://www.greencity.de/projekt/alles-im-gruenen-bereich-dein-plan-fuer-ein-nachhaltiges-familienleben/</w:t>
                              </w:r>
                            </w:hyperlink>
                          </w:p>
                          <w:p w14:paraId="6BC8BC91" w14:textId="2D383153"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Alle Workshops finden jeweils von 10:00 bis 12:00 Uhr im Geburtshaus München, Fäustlestraße 5, statt.</w:t>
                            </w:r>
                          </w:p>
                          <w:p w14:paraId="360736A2" w14:textId="275C3A79" w:rsidR="00E42AB3" w:rsidRPr="00E42AB3" w:rsidRDefault="00E42AB3" w:rsidP="00B0228C">
                            <w:pPr>
                              <w:pStyle w:val="Listenabsatz"/>
                              <w:numPr>
                                <w:ilvl w:val="0"/>
                                <w:numId w:val="2"/>
                              </w:numPr>
                              <w:spacing w:line="276" w:lineRule="auto"/>
                              <w:rPr>
                                <w:rFonts w:ascii="Arial" w:hAnsi="Arial" w:cs="Arial"/>
                              </w:rPr>
                            </w:pPr>
                            <w:r>
                              <w:rPr>
                                <w:rFonts w:ascii="Arial" w:hAnsi="Arial" w:cs="Arial"/>
                              </w:rPr>
                              <w:t>Die</w:t>
                            </w:r>
                            <w:r w:rsidRPr="00E42AB3">
                              <w:rPr>
                                <w:rFonts w:ascii="Arial" w:hAnsi="Arial" w:cs="Arial"/>
                              </w:rPr>
                              <w:t xml:space="preserve"> Anmeldung für die sechsteilige Veranstaltungsreihe</w:t>
                            </w:r>
                            <w:r>
                              <w:rPr>
                                <w:rFonts w:ascii="Arial" w:hAnsi="Arial" w:cs="Arial"/>
                              </w:rPr>
                              <w:t xml:space="preserve"> erfolgt auf de</w:t>
                            </w:r>
                            <w:r w:rsidR="006F3A07">
                              <w:rPr>
                                <w:rFonts w:ascii="Arial" w:hAnsi="Arial" w:cs="Arial"/>
                              </w:rPr>
                              <w:t>r Kur</w:t>
                            </w:r>
                            <w:r w:rsidR="00D606B2">
                              <w:rPr>
                                <w:rFonts w:ascii="Arial" w:hAnsi="Arial" w:cs="Arial"/>
                              </w:rPr>
                              <w:t>s</w:t>
                            </w:r>
                            <w:r w:rsidR="006F3A07">
                              <w:rPr>
                                <w:rFonts w:ascii="Arial" w:hAnsi="Arial" w:cs="Arial"/>
                              </w:rPr>
                              <w:t>s</w:t>
                            </w:r>
                            <w:r>
                              <w:rPr>
                                <w:rFonts w:ascii="Arial" w:hAnsi="Arial" w:cs="Arial"/>
                              </w:rPr>
                              <w:t>eite des Geburtshauses</w:t>
                            </w:r>
                            <w:r w:rsidRPr="00E42AB3">
                              <w:rPr>
                                <w:rFonts w:ascii="Arial" w:hAnsi="Arial" w:cs="Arial"/>
                              </w:rPr>
                              <w:t xml:space="preserve">: </w:t>
                            </w:r>
                            <w:hyperlink r:id="rId19" w:history="1">
                              <w:r w:rsidRPr="00E42AB3">
                                <w:rPr>
                                  <w:rStyle w:val="Hyperlink"/>
                                  <w:rFonts w:ascii="Arial" w:hAnsi="Arial" w:cs="Arial"/>
                                </w:rPr>
                                <w:t>https://geburtshaus-muenchen.de/kurse/vortraege-workshops/nachhaltigkeit#intro</w:t>
                              </w:r>
                            </w:hyperlink>
                          </w:p>
                          <w:p w14:paraId="1F108A48" w14:textId="70A8F720" w:rsidR="00B0228C" w:rsidRPr="00E42AB3" w:rsidRDefault="00E42AB3" w:rsidP="00E42AB3">
                            <w:pPr>
                              <w:pStyle w:val="Listenabsatz"/>
                              <w:numPr>
                                <w:ilvl w:val="0"/>
                                <w:numId w:val="2"/>
                              </w:numPr>
                              <w:spacing w:line="276" w:lineRule="auto"/>
                              <w:rPr>
                                <w:rStyle w:val="Hyperlink"/>
                                <w:rFonts w:ascii="Arial" w:hAnsi="Arial" w:cs="Arial"/>
                              </w:rPr>
                            </w:pPr>
                            <w:r w:rsidRPr="00E42AB3">
                              <w:rPr>
                                <w:rFonts w:ascii="Arial" w:hAnsi="Arial" w:cs="Arial"/>
                              </w:rPr>
                              <w:t xml:space="preserve">Weitere </w:t>
                            </w:r>
                            <w:r w:rsidR="00B0228C" w:rsidRPr="00E42AB3">
                              <w:rPr>
                                <w:rFonts w:ascii="Arial" w:hAnsi="Arial" w:cs="Arial"/>
                              </w:rPr>
                              <w:t xml:space="preserve">Veranstaltungen werden jeweils vorab auf der Green City e.V. Webseite und über den Newsletter veröffentlicht. Für die Anmeldung zum Newsletter, bitte hier klicken: </w:t>
                            </w:r>
                            <w:hyperlink r:id="rId20" w:history="1">
                              <w:r w:rsidR="00B0228C" w:rsidRPr="00E42AB3">
                                <w:rPr>
                                  <w:rStyle w:val="Hyperlink"/>
                                  <w:rFonts w:ascii="Arial" w:hAnsi="Arial" w:cs="Arial"/>
                                </w:rPr>
                                <w:t>https://www.greencity.de/newsletter/</w:t>
                              </w:r>
                            </w:hyperlink>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5312ED11" id="Textfeld 4" o:spid="_x0000_s1029" type="#_x0000_t202" alt="Textfeld 2" style="position:absolute;margin-left:0;margin-top:102pt;width:459pt;height:414pt;z-index:25167462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" filled="f" stroked="f" strokeweight="1pt">
                <v:stroke miterlimit="4"/>
                <v:textbox inset="4pt,4pt,4pt,4pt">
                  <w:txbxContent>
                    <w:p w14:paraId="6EC8264D" w14:textId="64484934" w:rsidR="00055DED" w:rsidRDefault="00E42AB3" w:rsidP="00B0228C">
                      <w:pPr>
                        <w:spacing w:line="276" w:lineRule="auto"/>
                        <w:rPr>
                          <w:rFonts w:ascii="Arial" w:hAnsi="Arial" w:cs="Arial"/>
                        </w:rPr>
                      </w:pPr>
                      <w:r w:rsidRPr="00E42AB3">
                        <w:rPr>
                          <w:rFonts w:ascii="Arial" w:hAnsi="Arial" w:cs="Arial"/>
                        </w:rPr>
                        <w:t>Wer schon jetzt mehr erfahren möchte, hat am Samstag, den 15. Juni 2024, Gelegenheit dazu: Auf dem Straßenfest des Geburtshauses in der Fäustlestraße können Interessierte die Projektverantwortlichen kennenlernen und mit ihnen in den Austausch zu gehen. Zudem gibt es Tipps und Ideen rund ums Thema Familien-Mobilität, etwa zum Radeln und Carsharing, Ausflügen ins Umland und den besten Zugstrecken quer durch Europa.</w:t>
                      </w:r>
                    </w:p>
                    <w:p w14:paraId="442D3E56" w14:textId="16BD390B" w:rsidR="00E42AB3" w:rsidRDefault="00E42AB3" w:rsidP="00B0228C">
                      <w:pPr>
                        <w:spacing w:line="276" w:lineRule="auto"/>
                        <w:rPr>
                          <w:rFonts w:ascii="Arial" w:hAnsi="Arial" w:cs="Arial"/>
                        </w:rPr>
                      </w:pPr>
                    </w:p>
                    <w:p w14:paraId="14C6F246" w14:textId="77777777" w:rsidR="00E42AB3" w:rsidRPr="00E42AB3" w:rsidRDefault="00E42AB3" w:rsidP="00E42AB3">
                      <w:pPr>
                        <w:spacing w:line="276" w:lineRule="auto"/>
                        <w:rPr>
                          <w:rFonts w:ascii="Arial" w:hAnsi="Arial" w:cs="Arial"/>
                        </w:rPr>
                      </w:pPr>
                      <w:r w:rsidRPr="00E42AB3">
                        <w:rPr>
                          <w:rFonts w:ascii="Arial" w:hAnsi="Arial" w:cs="Arial"/>
                          <w:b/>
                        </w:rPr>
                        <w:t>Wann:</w:t>
                      </w:r>
                      <w:r w:rsidRPr="00E42AB3">
                        <w:rPr>
                          <w:rFonts w:ascii="Arial" w:hAnsi="Arial" w:cs="Arial"/>
                        </w:rPr>
                        <w:t xml:space="preserve"> Samstag, 15. Juni 2024 | 14:00 - 20:00 Uhr</w:t>
                      </w:r>
                    </w:p>
                    <w:p w14:paraId="2F4936C8" w14:textId="77777777" w:rsidR="00E42AB3" w:rsidRPr="00E42AB3" w:rsidRDefault="00E42AB3" w:rsidP="00E42AB3">
                      <w:pPr>
                        <w:spacing w:line="276" w:lineRule="auto"/>
                        <w:rPr>
                          <w:rFonts w:ascii="Arial" w:hAnsi="Arial" w:cs="Arial"/>
                        </w:rPr>
                      </w:pPr>
                      <w:r w:rsidRPr="00E42AB3">
                        <w:rPr>
                          <w:rFonts w:ascii="Arial" w:hAnsi="Arial" w:cs="Arial"/>
                          <w:b/>
                        </w:rPr>
                        <w:t>Wo:</w:t>
                      </w:r>
                      <w:r w:rsidRPr="00E42AB3">
                        <w:rPr>
                          <w:rFonts w:ascii="Arial" w:hAnsi="Arial" w:cs="Arial"/>
                        </w:rPr>
                        <w:t xml:space="preserve"> Geburtshaus München | Fäustlestraße 5</w:t>
                      </w:r>
                    </w:p>
                    <w:p w14:paraId="26C757D9" w14:textId="77777777" w:rsidR="00E42AB3" w:rsidRPr="00E42AB3" w:rsidRDefault="00E42AB3" w:rsidP="00E42AB3">
                      <w:pPr>
                        <w:spacing w:line="276" w:lineRule="auto"/>
                        <w:rPr>
                          <w:rFonts w:ascii="Arial" w:hAnsi="Arial" w:cs="Arial"/>
                        </w:rPr>
                      </w:pPr>
                    </w:p>
                    <w:p w14:paraId="4881D45B" w14:textId="77777777" w:rsidR="00E42AB3" w:rsidRPr="00E42AB3" w:rsidRDefault="00E42AB3" w:rsidP="00E42AB3">
                      <w:pPr>
                        <w:spacing w:line="276" w:lineRule="auto"/>
                        <w:rPr>
                          <w:rFonts w:ascii="Arial" w:hAnsi="Arial" w:cs="Arial"/>
                          <w:b/>
                          <w:u w:val="single"/>
                        </w:rPr>
                      </w:pPr>
                      <w:r w:rsidRPr="00E42AB3">
                        <w:rPr>
                          <w:rFonts w:ascii="Arial" w:hAnsi="Arial" w:cs="Arial"/>
                          <w:b/>
                          <w:u w:val="single"/>
                        </w:rPr>
                        <w:t>Weiterführende Informationen</w:t>
                      </w:r>
                    </w:p>
                    <w:p w14:paraId="6E89C225" w14:textId="2970999A"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 xml:space="preserve">Das Projekt „Alles im grünen Bereich? Dein Plan für ein nachhaltiges Familienleben“ wird vom </w:t>
                      </w:r>
                      <w:hyperlink r:id="rId21" w:history="1">
                        <w:r w:rsidRPr="00E42AB3">
                          <w:rPr>
                            <w:rStyle w:val="Hyperlink"/>
                            <w:rFonts w:ascii="Arial" w:hAnsi="Arial" w:cs="Arial"/>
                          </w:rPr>
                          <w:t>Bayerischen Staatsministerium für Umwelt und Verbraucherschutz</w:t>
                        </w:r>
                      </w:hyperlink>
                      <w:r w:rsidRPr="00E42AB3">
                        <w:rPr>
                          <w:rFonts w:ascii="Arial" w:hAnsi="Arial" w:cs="Arial"/>
                        </w:rPr>
                        <w:t xml:space="preserve"> gefördert.</w:t>
                      </w:r>
                    </w:p>
                    <w:p w14:paraId="0C19C203" w14:textId="7CE98BCD"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 xml:space="preserve">Hier gibt es nähere Informationen zum Projekt: </w:t>
                      </w:r>
                      <w:hyperlink r:id="rId22" w:history="1">
                        <w:r w:rsidRPr="00E42AB3">
                          <w:rPr>
                            <w:rStyle w:val="Hyperlink"/>
                            <w:rFonts w:ascii="Arial" w:hAnsi="Arial" w:cs="Arial"/>
                          </w:rPr>
                          <w:t>https://www.greencity.de/projekt/alles-im-gruenen-bereich-dein-plan-fuer-ein-nachhaltiges-familienleben/</w:t>
                        </w:r>
                      </w:hyperlink>
                    </w:p>
                    <w:p w14:paraId="6BC8BC91" w14:textId="2D383153" w:rsidR="00E42AB3" w:rsidRPr="00E42AB3" w:rsidRDefault="00E42AB3" w:rsidP="00E42AB3">
                      <w:pPr>
                        <w:pStyle w:val="Listenabsatz"/>
                        <w:numPr>
                          <w:ilvl w:val="0"/>
                          <w:numId w:val="2"/>
                        </w:numPr>
                        <w:spacing w:line="276" w:lineRule="auto"/>
                        <w:rPr>
                          <w:rFonts w:ascii="Arial" w:hAnsi="Arial" w:cs="Arial"/>
                        </w:rPr>
                      </w:pPr>
                      <w:r w:rsidRPr="00E42AB3">
                        <w:rPr>
                          <w:rFonts w:ascii="Arial" w:hAnsi="Arial" w:cs="Arial"/>
                        </w:rPr>
                        <w:t>Alle Workshops finden jeweils von 10:00 bis 12:00 Uhr im Geburtshaus München, Fäustlestraße 5, statt.</w:t>
                      </w:r>
                    </w:p>
                    <w:p w14:paraId="360736A2" w14:textId="275C3A79" w:rsidR="00E42AB3" w:rsidRPr="00E42AB3" w:rsidRDefault="00E42AB3" w:rsidP="00B0228C">
                      <w:pPr>
                        <w:pStyle w:val="Listenabsatz"/>
                        <w:numPr>
                          <w:ilvl w:val="0"/>
                          <w:numId w:val="2"/>
                        </w:numPr>
                        <w:spacing w:line="276" w:lineRule="auto"/>
                        <w:rPr>
                          <w:rFonts w:ascii="Arial" w:hAnsi="Arial" w:cs="Arial"/>
                        </w:rPr>
                      </w:pPr>
                      <w:r>
                        <w:rPr>
                          <w:rFonts w:ascii="Arial" w:hAnsi="Arial" w:cs="Arial"/>
                        </w:rPr>
                        <w:t>Die</w:t>
                      </w:r>
                      <w:r w:rsidRPr="00E42AB3">
                        <w:rPr>
                          <w:rFonts w:ascii="Arial" w:hAnsi="Arial" w:cs="Arial"/>
                        </w:rPr>
                        <w:t xml:space="preserve"> Anmeldung für die sechsteilige Veranstaltungsreihe</w:t>
                      </w:r>
                      <w:r>
                        <w:rPr>
                          <w:rFonts w:ascii="Arial" w:hAnsi="Arial" w:cs="Arial"/>
                        </w:rPr>
                        <w:t xml:space="preserve"> erfolgt auf de</w:t>
                      </w:r>
                      <w:r w:rsidR="006F3A07">
                        <w:rPr>
                          <w:rFonts w:ascii="Arial" w:hAnsi="Arial" w:cs="Arial"/>
                        </w:rPr>
                        <w:t>r Kur</w:t>
                      </w:r>
                      <w:r w:rsidR="00D606B2">
                        <w:rPr>
                          <w:rFonts w:ascii="Arial" w:hAnsi="Arial" w:cs="Arial"/>
                        </w:rPr>
                        <w:t>s</w:t>
                      </w:r>
                      <w:r w:rsidR="006F3A07">
                        <w:rPr>
                          <w:rFonts w:ascii="Arial" w:hAnsi="Arial" w:cs="Arial"/>
                        </w:rPr>
                        <w:t>s</w:t>
                      </w:r>
                      <w:r>
                        <w:rPr>
                          <w:rFonts w:ascii="Arial" w:hAnsi="Arial" w:cs="Arial"/>
                        </w:rPr>
                        <w:t>eite des Geburtshauses</w:t>
                      </w:r>
                      <w:r w:rsidRPr="00E42AB3">
                        <w:rPr>
                          <w:rFonts w:ascii="Arial" w:hAnsi="Arial" w:cs="Arial"/>
                        </w:rPr>
                        <w:t xml:space="preserve">: </w:t>
                      </w:r>
                      <w:hyperlink r:id="rId23" w:history="1">
                        <w:r w:rsidRPr="00E42AB3">
                          <w:rPr>
                            <w:rStyle w:val="Hyperlink"/>
                            <w:rFonts w:ascii="Arial" w:hAnsi="Arial" w:cs="Arial"/>
                          </w:rPr>
                          <w:t>https://geburtshaus-muenchen.de/kurse/vortraege-workshops/nachhaltigkeit#intro</w:t>
                        </w:r>
                      </w:hyperlink>
                    </w:p>
                    <w:p w14:paraId="1F108A48" w14:textId="70A8F720" w:rsidR="00B0228C" w:rsidRPr="00E42AB3" w:rsidRDefault="00E42AB3" w:rsidP="00E42AB3">
                      <w:pPr>
                        <w:pStyle w:val="Listenabsatz"/>
                        <w:numPr>
                          <w:ilvl w:val="0"/>
                          <w:numId w:val="2"/>
                        </w:numPr>
                        <w:spacing w:line="276" w:lineRule="auto"/>
                        <w:rPr>
                          <w:rStyle w:val="Hyperlink"/>
                          <w:rFonts w:ascii="Arial" w:hAnsi="Arial" w:cs="Arial"/>
                        </w:rPr>
                      </w:pPr>
                      <w:r w:rsidRPr="00E42AB3">
                        <w:rPr>
                          <w:rFonts w:ascii="Arial" w:hAnsi="Arial" w:cs="Arial"/>
                        </w:rPr>
                        <w:t xml:space="preserve">Weitere </w:t>
                      </w:r>
                      <w:r w:rsidR="00B0228C" w:rsidRPr="00E42AB3">
                        <w:rPr>
                          <w:rFonts w:ascii="Arial" w:hAnsi="Arial" w:cs="Arial"/>
                        </w:rPr>
                        <w:t xml:space="preserve">Veranstaltungen werden jeweils vorab auf der Green City e.V. Webseite und über den Newsletter veröffentlicht. Für die Anmeldung zum Newsletter, bitte hier klicken: </w:t>
                      </w:r>
                      <w:hyperlink r:id="rId24" w:history="1">
                        <w:r w:rsidR="00B0228C" w:rsidRPr="00E42AB3">
                          <w:rPr>
                            <w:rStyle w:val="Hyperlink"/>
                            <w:rFonts w:ascii="Arial" w:hAnsi="Arial" w:cs="Arial"/>
                          </w:rPr>
                          <w:t>https://www.greencity.de/newsletter/</w:t>
                        </w:r>
                      </w:hyperlink>
                    </w:p>
                  </w:txbxContent>
                </v:textbox>
                <w10:wrap anchorx="margin" anchory="page"/>
              </v:shape>
            </w:pict>
          </mc:Fallback>
        </mc:AlternateContent>
      </w:r>
    </w:p>
    <w:sectPr w:rsidR="00510628" w:rsidRPr="006B13CA" w:rsidSect="00A702E1">
      <w:headerReference w:type="default" r:id="rId25"/>
      <w:footerReference w:type="default" r:id="rId26"/>
      <w:pgSz w:w="11900" w:h="16840"/>
      <w:pgMar w:top="471" w:right="471" w:bottom="471" w:left="47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7715D" w14:textId="77777777" w:rsidR="00F62AF7" w:rsidRDefault="00F62AF7">
      <w:r>
        <w:separator/>
      </w:r>
    </w:p>
  </w:endnote>
  <w:endnote w:type="continuationSeparator" w:id="0">
    <w:p w14:paraId="6610286E" w14:textId="77777777" w:rsidR="00F62AF7" w:rsidRDefault="00F6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Replica Std">
    <w:panose1 w:val="020B0504020101020102"/>
    <w:charset w:val="00"/>
    <w:family w:val="swiss"/>
    <w:notTrueType/>
    <w:pitch w:val="variable"/>
    <w:sig w:usb0="800000AF" w:usb1="4000206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17F2" w14:textId="77777777" w:rsidR="00855FD6" w:rsidRDefault="00855F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1497A" w14:textId="77777777" w:rsidR="00D74453" w:rsidRDefault="006B13CA">
    <w:pPr>
      <w:pStyle w:val="Kopf-undFuzeilenA"/>
      <w:tabs>
        <w:tab w:val="clear" w:pos="9020"/>
        <w:tab w:val="center" w:pos="5482"/>
        <w:tab w:val="right" w:pos="10938"/>
      </w:tabs>
      <w:rPr>
        <w:sz w:val="20"/>
        <w:szCs w:val="20"/>
      </w:rPr>
    </w:pPr>
    <w:r w:rsidRPr="003F6095">
      <w:rPr>
        <w:sz w:val="20"/>
        <w:szCs w:val="20"/>
      </w:rPr>
      <w:t>www.greencity.de/verein</w:t>
    </w:r>
    <w:r w:rsidRPr="003F6095">
      <w:rPr>
        <w:sz w:val="20"/>
        <w:szCs w:val="20"/>
      </w:rPr>
      <w:tab/>
    </w:r>
    <w:r w:rsidRPr="003F6095">
      <w:rPr>
        <w:sz w:val="20"/>
        <w:szCs w:val="20"/>
      </w:rPr>
      <w:tab/>
      <w:t xml:space="preserve">Seite </w:t>
    </w:r>
    <w:r w:rsidRPr="003F6095">
      <w:rPr>
        <w:sz w:val="20"/>
        <w:szCs w:val="20"/>
      </w:rPr>
      <w:fldChar w:fldCharType="begin"/>
    </w:r>
    <w:r w:rsidRPr="003F6095">
      <w:rPr>
        <w:sz w:val="20"/>
        <w:szCs w:val="20"/>
      </w:rPr>
      <w:instrText xml:space="preserve"> PAGE </w:instrText>
    </w:r>
    <w:r w:rsidRPr="003F6095">
      <w:rPr>
        <w:sz w:val="20"/>
        <w:szCs w:val="20"/>
      </w:rPr>
      <w:fldChar w:fldCharType="separate"/>
    </w:r>
    <w:r w:rsidR="00663E39">
      <w:rPr>
        <w:noProof/>
        <w:sz w:val="20"/>
        <w:szCs w:val="20"/>
      </w:rPr>
      <w:t>1</w:t>
    </w:r>
    <w:r w:rsidRPr="003F6095">
      <w:rPr>
        <w:sz w:val="20"/>
        <w:szCs w:val="20"/>
      </w:rPr>
      <w:fldChar w:fldCharType="end"/>
    </w:r>
    <w:r w:rsidRPr="003F6095">
      <w:rPr>
        <w:sz w:val="20"/>
        <w:szCs w:val="20"/>
      </w:rPr>
      <w:t xml:space="preserve"> / </w:t>
    </w:r>
    <w:r w:rsidRPr="003F6095">
      <w:rPr>
        <w:sz w:val="20"/>
        <w:szCs w:val="20"/>
      </w:rPr>
      <w:fldChar w:fldCharType="begin"/>
    </w:r>
    <w:r w:rsidRPr="003F6095">
      <w:rPr>
        <w:sz w:val="20"/>
        <w:szCs w:val="20"/>
      </w:rPr>
      <w:instrText xml:space="preserve"> NUMPAGES </w:instrText>
    </w:r>
    <w:r w:rsidRPr="003F6095">
      <w:rPr>
        <w:sz w:val="20"/>
        <w:szCs w:val="20"/>
      </w:rPr>
      <w:fldChar w:fldCharType="separate"/>
    </w:r>
    <w:r w:rsidR="00663E39">
      <w:rPr>
        <w:noProof/>
        <w:sz w:val="20"/>
        <w:szCs w:val="20"/>
      </w:rPr>
      <w:t>2</w:t>
    </w:r>
    <w:r w:rsidRPr="003F6095">
      <w:rPr>
        <w:sz w:val="20"/>
        <w:szCs w:val="20"/>
      </w:rPr>
      <w:fldChar w:fldCharType="end"/>
    </w:r>
  </w:p>
  <w:p w14:paraId="406FA9AE" w14:textId="0581C939" w:rsidR="00510628" w:rsidRPr="003F6095" w:rsidRDefault="001A13F9">
    <w:pPr>
      <w:pStyle w:val="Kopf-undFuzeilenA"/>
      <w:tabs>
        <w:tab w:val="clear" w:pos="9020"/>
        <w:tab w:val="center" w:pos="5482"/>
        <w:tab w:val="right" w:pos="10938"/>
      </w:tabs>
      <w:rPr>
        <w:sz w:val="20"/>
        <w:szCs w:val="20"/>
      </w:rPr>
    </w:pPr>
    <w:r w:rsidRPr="003F6095">
      <w:rPr>
        <w:sz w:val="20"/>
        <w:szCs w:val="20"/>
      </w:rPr>
      <w:tab/>
    </w:r>
    <w:r w:rsidRPr="003F6095">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1D405" w14:textId="77777777" w:rsidR="00855FD6" w:rsidRDefault="00855FD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CFF84" w14:textId="1EFC9519" w:rsidR="00510628" w:rsidRPr="00467F09" w:rsidRDefault="00A702E1" w:rsidP="00A702E1">
    <w:pPr>
      <w:pStyle w:val="Kopf-undFuzeilenA"/>
      <w:tabs>
        <w:tab w:val="clear" w:pos="9020"/>
        <w:tab w:val="center" w:pos="5482"/>
        <w:tab w:val="right" w:pos="10773"/>
      </w:tabs>
      <w:ind w:left="-426" w:right="-471" w:hanging="45"/>
      <w:rPr>
        <w:sz w:val="20"/>
        <w:szCs w:val="20"/>
        <w:vertAlign w:val="subscript"/>
      </w:rPr>
    </w:pPr>
    <w:r>
      <w:rPr>
        <w:noProof/>
        <w:sz w:val="20"/>
        <w:szCs w:val="20"/>
        <w:vertAlign w:val="subscript"/>
      </w:rPr>
      <w:drawing>
        <wp:inline distT="0" distB="0" distL="0" distR="0" wp14:anchorId="79F8270F" wp14:editId="34D8A5F2">
          <wp:extent cx="7558574" cy="3562681"/>
          <wp:effectExtent l="0" t="0" r="0" b="6350"/>
          <wp:docPr id="1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7558574" cy="3562681"/>
                  </a:xfrm>
                  <a:prstGeom prst="rect">
                    <a:avLst/>
                  </a:prstGeom>
                </pic:spPr>
              </pic:pic>
            </a:graphicData>
          </a:graphic>
        </wp:inline>
      </w:drawing>
    </w:r>
    <w:r>
      <w:rPr>
        <w:sz w:val="20"/>
        <w:szCs w:val="20"/>
        <w:vertAlign w:val="subscript"/>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58B1" w14:textId="77777777" w:rsidR="00F62AF7" w:rsidRDefault="00F62AF7">
      <w:r>
        <w:separator/>
      </w:r>
    </w:p>
  </w:footnote>
  <w:footnote w:type="continuationSeparator" w:id="0">
    <w:p w14:paraId="37CAE55E" w14:textId="77777777" w:rsidR="00F62AF7" w:rsidRDefault="00F6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083B" w14:textId="77777777" w:rsidR="00855FD6" w:rsidRDefault="00855F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E6A1" w14:textId="77777777" w:rsidR="00510628" w:rsidRDefault="003F6095">
    <w:pPr>
      <w:pStyle w:val="Kopf-undFuzeilenA"/>
      <w:tabs>
        <w:tab w:val="clear" w:pos="9020"/>
        <w:tab w:val="center" w:pos="5482"/>
        <w:tab w:val="right" w:pos="10938"/>
      </w:tabs>
    </w:pPr>
    <w:r>
      <w:rPr>
        <w:noProof/>
      </w:rPr>
      <w:drawing>
        <wp:inline distT="0" distB="0" distL="0" distR="0" wp14:anchorId="04C03529" wp14:editId="5CC40CB5">
          <wp:extent cx="1908313" cy="503291"/>
          <wp:effectExtent l="0" t="0" r="0" b="0"/>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48283" cy="5402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E5D08" w14:textId="77777777" w:rsidR="00855FD6" w:rsidRDefault="00855FD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396F" w14:textId="77777777" w:rsidR="00D74453" w:rsidRDefault="00D74453">
    <w:pPr>
      <w:pStyle w:val="Kopf-undFuzeilenA"/>
      <w:tabs>
        <w:tab w:val="clear" w:pos="9020"/>
        <w:tab w:val="center" w:pos="5482"/>
        <w:tab w:val="right" w:pos="10938"/>
      </w:tabs>
    </w:pPr>
  </w:p>
  <w:p w14:paraId="5FAEB8ED" w14:textId="05FAC0AC" w:rsidR="00510628" w:rsidRDefault="00D74453">
    <w:pPr>
      <w:pStyle w:val="Kopf-undFuzeilenA"/>
      <w:tabs>
        <w:tab w:val="clear" w:pos="9020"/>
        <w:tab w:val="center" w:pos="5482"/>
        <w:tab w:val="right" w:pos="10938"/>
      </w:tabs>
    </w:pPr>
    <w:r>
      <w:rPr>
        <w:noProof/>
      </w:rPr>
      <w:drawing>
        <wp:inline distT="0" distB="0" distL="0" distR="0" wp14:anchorId="0196EBFA" wp14:editId="15E78733">
          <wp:extent cx="1908313" cy="503291"/>
          <wp:effectExtent l="0" t="0" r="0" b="0"/>
          <wp:docPr id="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048283" cy="5402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0E09"/>
    <w:multiLevelType w:val="hybridMultilevel"/>
    <w:tmpl w:val="62B67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39375B"/>
    <w:multiLevelType w:val="hybridMultilevel"/>
    <w:tmpl w:val="C2A23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28"/>
    <w:rsid w:val="00055DED"/>
    <w:rsid w:val="00162A0A"/>
    <w:rsid w:val="001A13F9"/>
    <w:rsid w:val="002602BE"/>
    <w:rsid w:val="00283C5C"/>
    <w:rsid w:val="002C7C20"/>
    <w:rsid w:val="002D3B23"/>
    <w:rsid w:val="00333847"/>
    <w:rsid w:val="003F0A6E"/>
    <w:rsid w:val="003F6095"/>
    <w:rsid w:val="00467F09"/>
    <w:rsid w:val="00502076"/>
    <w:rsid w:val="00510628"/>
    <w:rsid w:val="005E60F6"/>
    <w:rsid w:val="006138A4"/>
    <w:rsid w:val="00663E39"/>
    <w:rsid w:val="006B13CA"/>
    <w:rsid w:val="006F3A07"/>
    <w:rsid w:val="00721D87"/>
    <w:rsid w:val="00734A17"/>
    <w:rsid w:val="007E765F"/>
    <w:rsid w:val="00855FD6"/>
    <w:rsid w:val="0088466A"/>
    <w:rsid w:val="008D1FED"/>
    <w:rsid w:val="00975890"/>
    <w:rsid w:val="00997B3B"/>
    <w:rsid w:val="00A64B48"/>
    <w:rsid w:val="00A702E1"/>
    <w:rsid w:val="00B0228C"/>
    <w:rsid w:val="00BA3E53"/>
    <w:rsid w:val="00CA046C"/>
    <w:rsid w:val="00CD0574"/>
    <w:rsid w:val="00D25A7B"/>
    <w:rsid w:val="00D606B2"/>
    <w:rsid w:val="00D66583"/>
    <w:rsid w:val="00D74453"/>
    <w:rsid w:val="00E42AB3"/>
    <w:rsid w:val="00E53E02"/>
    <w:rsid w:val="00E60043"/>
    <w:rsid w:val="00EB0A7D"/>
    <w:rsid w:val="00F42225"/>
    <w:rsid w:val="00F62AF7"/>
    <w:rsid w:val="00FA28E8"/>
    <w:rsid w:val="00FD0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9CB6"/>
  <w15:docId w15:val="{E6AE30EB-15BF-41D7-B422-31E3D001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paragraph" w:styleId="berschrift2">
    <w:name w:val="heading 2"/>
    <w:basedOn w:val="Standard"/>
    <w:link w:val="berschrift2Zchn"/>
    <w:uiPriority w:val="9"/>
    <w:qFormat/>
    <w:rsid w:val="00B022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de-DE"/>
      <w14:textOutline w14:w="0" w14:cap="rnd"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pPr>
    <w:rPr>
      <w:rFonts w:ascii="Replica Std" w:eastAsia="Replica Std" w:hAnsi="Replica Std" w:cs="Replica Std"/>
      <w:b/>
      <w:bCs/>
      <w:color w:val="39AA47"/>
      <w:sz w:val="28"/>
      <w:szCs w:val="28"/>
      <w:u w:color="39AA47"/>
    </w:rPr>
  </w:style>
  <w:style w:type="paragraph" w:customStyle="1" w:styleId="EinfAbs">
    <w:name w:val="[Einf. Abs.]"/>
    <w:pPr>
      <w:spacing w:line="288" w:lineRule="auto"/>
    </w:pPr>
    <w:rPr>
      <w:rFonts w:ascii="Calibri" w:eastAsia="Calibri" w:hAnsi="Calibri" w:cs="Calibri"/>
      <w:color w:val="000000"/>
      <w:sz w:val="24"/>
      <w:szCs w:val="24"/>
      <w:u w:color="000000"/>
    </w:rPr>
  </w:style>
  <w:style w:type="paragraph" w:customStyle="1" w:styleId="TextA">
    <w:name w:val="Text A"/>
    <w:rPr>
      <w:rFonts w:ascii="Helvetica Neue" w:eastAsia="Helvetica Neue" w:hAnsi="Helvetica Neue" w:cs="Helvetica Neue"/>
      <w:color w:val="000000"/>
      <w:sz w:val="22"/>
      <w:szCs w:val="22"/>
      <w:u w:color="000000"/>
      <w14:textOutline w14:w="0" w14:cap="flat" w14:cmpd="sng" w14:algn="ctr">
        <w14:noFill/>
        <w14:prstDash w14:val="solid"/>
        <w14:bevel/>
      </w14:textOutline>
    </w:rPr>
  </w:style>
  <w:style w:type="paragraph" w:styleId="Kopfzeile">
    <w:name w:val="header"/>
    <w:basedOn w:val="Standard"/>
    <w:link w:val="KopfzeileZchn"/>
    <w:uiPriority w:val="99"/>
    <w:unhideWhenUsed/>
    <w:rsid w:val="003F6095"/>
    <w:pPr>
      <w:tabs>
        <w:tab w:val="center" w:pos="4536"/>
        <w:tab w:val="right" w:pos="9072"/>
      </w:tabs>
    </w:pPr>
  </w:style>
  <w:style w:type="character" w:customStyle="1" w:styleId="KopfzeileZchn">
    <w:name w:val="Kopfzeile Zchn"/>
    <w:basedOn w:val="Absatz-Standardschriftart"/>
    <w:link w:val="Kopfzeile"/>
    <w:uiPriority w:val="99"/>
    <w:rsid w:val="003F6095"/>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paragraph" w:styleId="Fuzeile">
    <w:name w:val="footer"/>
    <w:basedOn w:val="Standard"/>
    <w:link w:val="FuzeileZchn"/>
    <w:uiPriority w:val="99"/>
    <w:unhideWhenUsed/>
    <w:rsid w:val="003F6095"/>
    <w:pPr>
      <w:tabs>
        <w:tab w:val="center" w:pos="4536"/>
        <w:tab w:val="right" w:pos="9072"/>
      </w:tabs>
    </w:pPr>
  </w:style>
  <w:style w:type="character" w:customStyle="1" w:styleId="FuzeileZchn">
    <w:name w:val="Fußzeile Zchn"/>
    <w:basedOn w:val="Absatz-Standardschriftart"/>
    <w:link w:val="Fuzeile"/>
    <w:uiPriority w:val="99"/>
    <w:rsid w:val="003F6095"/>
    <w:rPr>
      <w:rFonts w:ascii="Helvetica Neue" w:hAnsi="Helvetica Neue" w:cs="Arial Unicode MS"/>
      <w:color w:val="000000"/>
      <w:sz w:val="22"/>
      <w:szCs w:val="22"/>
      <w:u w:color="000000"/>
      <w:lang w:val="en-US"/>
      <w14:textOutline w14:w="0" w14:cap="flat" w14:cmpd="sng" w14:algn="ctr">
        <w14:noFill/>
        <w14:prstDash w14:val="solid"/>
        <w14:bevel/>
      </w14:textOutline>
    </w:rPr>
  </w:style>
  <w:style w:type="paragraph" w:styleId="Listenabsatz">
    <w:name w:val="List Paragraph"/>
    <w:basedOn w:val="Standard"/>
    <w:uiPriority w:val="34"/>
    <w:qFormat/>
    <w:rsid w:val="00B0228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bdr w:val="none" w:sz="0" w:space="0" w:color="auto"/>
      <w:lang w:val="de-DE" w:eastAsia="en-US"/>
      <w14:textOutline w14:w="0" w14:cap="rnd" w14:cmpd="sng" w14:algn="ctr">
        <w14:noFill/>
        <w14:prstDash w14:val="solid"/>
        <w14:bevel/>
      </w14:textOutline>
    </w:rPr>
  </w:style>
  <w:style w:type="character" w:customStyle="1" w:styleId="berschrift2Zchn">
    <w:name w:val="Überschrift 2 Zchn"/>
    <w:basedOn w:val="Absatz-Standardschriftart"/>
    <w:link w:val="berschrift2"/>
    <w:uiPriority w:val="9"/>
    <w:rsid w:val="00B0228C"/>
    <w:rPr>
      <w:rFonts w:eastAsia="Times New Roman"/>
      <w:b/>
      <w:bCs/>
      <w:sz w:val="36"/>
      <w:szCs w:val="36"/>
      <w:bdr w:val="none" w:sz="0" w:space="0" w:color="auto"/>
    </w:rPr>
  </w:style>
  <w:style w:type="character" w:styleId="BesuchterLink">
    <w:name w:val="FollowedHyperlink"/>
    <w:basedOn w:val="Absatz-Standardschriftart"/>
    <w:uiPriority w:val="99"/>
    <w:semiHidden/>
    <w:unhideWhenUsed/>
    <w:rsid w:val="00055DED"/>
    <w:rPr>
      <w:color w:val="FF00FF" w:themeColor="followedHyperlink"/>
      <w:u w:val="single"/>
    </w:rPr>
  </w:style>
  <w:style w:type="character" w:customStyle="1" w:styleId="ui-provider">
    <w:name w:val="ui-provider"/>
    <w:basedOn w:val="Absatz-Standardschriftart"/>
    <w:rsid w:val="00E42AB3"/>
  </w:style>
  <w:style w:type="character" w:styleId="NichtaufgelsteErwhnung">
    <w:name w:val="Unresolved Mention"/>
    <w:basedOn w:val="Absatz-Standardschriftart"/>
    <w:uiPriority w:val="99"/>
    <w:semiHidden/>
    <w:unhideWhenUsed/>
    <w:rsid w:val="00E42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reencity.de/projekt/alles-im-gruenen-bereich-dein-plan-fuer-ein-nachhaltiges-familienleben/"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stmuv.bayern.d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tmuv.bayern.d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reencity.de/newslet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eencity.de/newsletter/"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geburtshaus-muenchen.de/kurse/vortraege-workshops/nachhaltigkeit#intr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eburtshaus-muenchen.de/kurse/vortraege-workshops/nachhaltigkeit#in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reencity.de/projekt/alles-im-gruenen-bereich-dein-plan-fuer-ein-nachhaltiges-familienleben/"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441B2205982D4BA2521576696CF6F9" ma:contentTypeVersion="14" ma:contentTypeDescription="Ein neues Dokument erstellen." ma:contentTypeScope="" ma:versionID="b5907117d43ba49d9b7c4b1761340ae1">
  <xsd:schema xmlns:xsd="http://www.w3.org/2001/XMLSchema" xmlns:xs="http://www.w3.org/2001/XMLSchema" xmlns:p="http://schemas.microsoft.com/office/2006/metadata/properties" xmlns:ns3="f3e6622f-bbcc-44f6-ae12-59c30c44e17f" xmlns:ns4="8d6e0ff1-5547-4262-b755-f16b2038236f" targetNamespace="http://schemas.microsoft.com/office/2006/metadata/properties" ma:root="true" ma:fieldsID="9fbe89ae7da5fd8b6693687ccfeb1e47" ns3:_="" ns4:_="">
    <xsd:import namespace="f3e6622f-bbcc-44f6-ae12-59c30c44e17f"/>
    <xsd:import namespace="8d6e0ff1-5547-4262-b755-f16b203823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622f-bbcc-44f6-ae12-59c30c44e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e0ff1-5547-4262-b755-f16b2038236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e6622f-bbcc-44f6-ae12-59c30c44e1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C0BA-2B89-4F1C-B595-5C6A5E68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622f-bbcc-44f6-ae12-59c30c44e17f"/>
    <ds:schemaRef ds:uri="8d6e0ff1-5547-4262-b755-f16b20382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EDA10-2093-42B8-871F-F9368AB62B91}">
  <ds:schemaRefs>
    <ds:schemaRef ds:uri="http://schemas.microsoft.com/sharepoint/v3/contenttype/forms"/>
  </ds:schemaRefs>
</ds:datastoreItem>
</file>

<file path=customXml/itemProps3.xml><?xml version="1.0" encoding="utf-8"?>
<ds:datastoreItem xmlns:ds="http://schemas.openxmlformats.org/officeDocument/2006/customXml" ds:itemID="{E52BD6A1-B452-4511-9BCE-A7A1BC549BC9}">
  <ds:schemaRefs>
    <ds:schemaRef ds:uri="f3e6622f-bbcc-44f6-ae12-59c30c44e17f"/>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8d6e0ff1-5547-4262-b755-f16b2038236f"/>
  </ds:schemaRefs>
</ds:datastoreItem>
</file>

<file path=customXml/itemProps4.xml><?xml version="1.0" encoding="utf-8"?>
<ds:datastoreItem xmlns:ds="http://schemas.openxmlformats.org/officeDocument/2006/customXml" ds:itemID="{734C4CBA-B843-4F9D-9693-61E5CFFD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0</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Steindl</dc:creator>
  <cp:lastModifiedBy>Tanja Tenschert</cp:lastModifiedBy>
  <cp:revision>3</cp:revision>
  <dcterms:created xsi:type="dcterms:W3CDTF">2024-06-11T14:20:00Z</dcterms:created>
  <dcterms:modified xsi:type="dcterms:W3CDTF">2024-06-11T14:38:00Z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0x0101004D441B2205982D4BA2521576696CF6F9</vt:lpwstr>
  </property>
</Properties>
</file>